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РЕШЕНИЕ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от 27 января 2012 года N 222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 КОНТРОЛЬНО-СЧЕТНОЙ ПАЛАТЕ ГОРОДА МЕГИОНА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В соответствии с Бюджетным </w:t>
      </w:r>
      <w:hyperlink r:id="rId8" w:tooltip="https://login.consultant.ru/link/?req=doc&amp;base=LAW&amp;n=520154&amp;dst=2317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sz w:val="24"/>
            <w:szCs w:val="24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Российской Федерации, Федеральным </w:t>
      </w:r>
      <w:hyperlink r:id="rId9" w:tooltip="https://login.consultant.ru/link/?req=doc&amp;base=LAW&amp;n=501480&amp;dst=338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tooltip="https://login.consultant.ru/link/?req=doc&amp;base=LAW&amp;n=482853&amp;dst=100020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</w:t>
      </w:r>
      <w:hyperlink r:id="rId11" w:tooltip="https://login.consultant.ru/link/?req=doc&amp;base=RLAW926&amp;n=331920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sz w:val="24"/>
            <w:szCs w:val="24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города Мегиона, руководствуясь </w:t>
      </w:r>
      <w:hyperlink r:id="rId12" w:tooltip="https://login.consultant.ru/link/?req=doc&amp;base=RLAW926&amp;n=331920&amp;dst=100239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sz w:val="24"/>
            <w:szCs w:val="24"/>
          </w:rPr>
          <w:t xml:space="preserve">статьей 19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Устава города Мегиона, Дума города Мегиона решила: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4"/>
          <w:szCs w:val="24"/>
          <w14:ligatures w14:val="none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Образовать контрольно-счетный орган муниципального образования - Контрольно-счетную палату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Утвер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дить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Положение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  <w:t xml:space="preserve"> о Кон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трольно-счетной палате города Мегиона согласно приложению 1 к настоящему решению.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Утвердить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структуру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Контрольно-счетной палаты города Мегиона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огласно приложению 2 к настоящему решению.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Установить штатную численность Контрольно-счетной палаты города Мегиона - 6 штатных единиц.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Думе города Мегиона произвести необходимые юридические действия, связанные с государственной регистрацией юридического лица - Контрольно-счетной палаты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Думе города Мегиона привести в соответствие с настоящим решением муниципальные правовые акты.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Признать утратившими силу следующие решения Думы города Мегиона: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Решение Думы города Мегиона от 28.12.2005 N 110 "О создании Счетной палаты Думы города Мегиона";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Решение Думы города Мегиона от 24.04.2008 N 448 "О внесении изменений в решение Думы города Мегиона от 28.12.2005 N 110";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Решение Думы города Мегиона от 22.04.2009 N 558 "О протесте прокурора города Мегиона от 20.02.2009 N 493 на Регламент Счетной палаты Думы города Мегиона".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9. Настоящее решение подлежит официальному опубликованию после государственной регистрации и официального опубликования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Думы города Мегиона от 23.12.2011 N 214 "О внесении изменений и дополнений в Устав города Мегиона".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Глава города Мегиона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М.С.ИГИТОВ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г. Мегион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left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30.01.2012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27.01.2012 N 222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ПОЛОЖЕНИЕ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 КОНТРОЛЬНО-СЧЕТНОЙ ПАЛАТЕ ГОРОДА МЕГИОН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1. Статус Контрольно-счетной палаты города Мегиона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Контрольно-счетный орган муници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пального образования - Контрольно-счетная палата города Мегиона (далее - Контрольно-счетная палата) является постоянно действующим органом внешнего муниципального финансового контроля, образуемым Думой города Мегиона (далее - Дума города) и подотчетным ей.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Контрольно-счетная палата обладает организационной и функциональной независимостью и осуществляет свою деятельность самостоятельно.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Деятельность Контрольно-счетной палаты не может быть приостановлена, в том числе в связи с досрочным прекращением полномочий Думы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Контрольно-счетная палата входит в структуру органов местного самоуправления города Мегиона, наделена правами юридического лица, имеет гербовую печать и бланки со своим наименованием и с изображением герба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Местонахождение Контрольно-счетной палаты - город Мегион, улица Нефтяников, дом 8.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Сокращенное наименование Контрольно-счетной палаты города Мегиона - Контрольно-счетная палата.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2. Правовые основы деятельности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Правовое регулирование организации и деятельности Контрольно-счетной палаты основывается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Федерации и осуществляется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Бюджетным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кодексом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Федерации,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07.02.2011 N 6-ФЗ "Об общих принципах организации и деят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ельности контрольно-счетных органов субъектов Российской Федерации, федеральных территорий и муниципальных образований", другими федеральными законами и иными нормативными правовыми актами Российской Федерации, муниципальными нормативными правовыми актами.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 случаях и порядке, установленных федеральными законами, правовое регулирование организации и деятельности Контрольно-счетной палаты осуществляется также законами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3. Принципы деятельности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Деятельность Контрольно-счетной палаты основывается на принципах законности, объективности, эффективности, независимости открытости и гласности.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4. Состав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образуется в составе председателя, аудиторов и аппарата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Председатель и аудиторы Контрольно-счетной палаты замещают муниципальные должности.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Срок полномочий председателя и аудиторов Контрольно-счетной палаты составляет пять лет.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В состав аппарата Контрольно-счетной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4.1. Инспекторы и иные штатные работники Контрольно-счетной палаты замещают должности муниципальной службы, содержащиеся соответственно в реестре должностей муниципальной службы в Ханты-Мансийском автономном округе - Югре.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Права, обязанности и ответственность работников Контрольно-счетной палаты определяются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07.02.2011 N 6-ФЗ "Об общих принципах организации и деятельност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 контрольно-счетных органов субъектов Российской Федерации, федеральных территорий и муниципальных образований",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Штатная численность и структура Контрольно-счетной па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латы определяется решением Думы города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Штатное расписание Контрольно-счетной палаты утверждается председателем Контрольно-счетной палаты, исходя из возложенных на Контрольно-счетную палату полномочий.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5. Требования к кандидатурам на должности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председателя и аудиторов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На должность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наличие высшего образования;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знание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(устава)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, законов Ханты-Мансийского автономного округа - Югры и иных нормативных правовых актов,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Устава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города Мегиона и иных муниципальных правовых актов применительно к исполнению должностных обязанностей, а также общих требований к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тандартам внешнего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Гражданин Российской Федерации не может быть назначен на должность председателя или аудитора Контрольно-счетной палаты в случае: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наличия у него неснятой или непогашенной судимости;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отказа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прекращения гр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наличия оснований, предусмотренных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пунктом 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раздела Положения.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Председатель и аудиторы Контрольно-счетной палаты не могут состоять в близком родстве или свойстве (родители, супруги,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дети, братья, сестры, а также братья, сестры, родители, дети супругов и супруги детей) с главой города Мегиона, председателем Думы города Мегиона, руководителями судебных и правоохранительных органов, расположенных на территории муниципального образования.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Пре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дседатель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Председатель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Ханты-Мансийского автономного округа - Югры, муниципальными нормативными правовыми актами.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Инспекторы и иные штатные работники Контрольно-счетной палаты замещающие должности муниципальной службы обязаны соблюдать ограничения, выполнять обязательства, не нарушать запреты, установленные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02.03.2007 N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25-ФЗ "О муниципальной службе в Российской Федерации" и другими федеральными законами.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6. Порядок назначения и рассмотрения кандидатур на должности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председателя аудиторов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Председатель, аудиторы Контрольно-счетной палаты назначаются на должность решением Думы города, принятым открытым голосованием на заседании Думы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Предложения о кандидатурах на должность председателя Контрольно-счетной палаты вносятся в Думу города Мегиона: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председателем Думы города Мегиона;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депутатами Думы города Мегиона - не менее одной трети от установленного числа депутатов Думы города Мегиона;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главой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Предложения о кандидатурах на должности аудиторов Контрольно-счетной палаты вносятся в Думу города председателем Думы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Дума города Мегиона обращается в Счетную палату Ханты-Мансийского автономного округа - Югры за заключением о соответствии кандидатур на должность председателя Контрольно-счетной палаты города Мегиона квалификационным требованиям, установленным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в соответствии с правовым актом Счетной палаты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При истечении срока полномочий председателя Контрольно-счетной палаты предложения о кандидатурах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должность вносятся в Думу города не позднее чем за один месяц до истечения полномочий действующего председателя Контрольно-счетной палаты, а в случаях досрочного прекращения им полномочий, - в двухнедельный срок со дня досрочного прекращения им полномочий.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 образовании Контрольно-счетной палаты - в срок не более одного месяца со дня ее государственной регистрации в качестве юридического лица.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Предложения о кандидатурах на должности председателя, аудиторов Контрольно-счетной палаты направляются в Думу города с приложением следующих документов: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утратил силу.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Думы города Мегиона от 28.03.2025 N 445;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заявление кандидата о согласии на рассмотрение его кандидатуры о назначении на должности председателя, аудиторов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копия паспорта;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документы, подтверждающие необходимое профессиональное образование, стаж работы и квалификацию: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документы о профессиональном образовании, а также по желанию - о дополнительном профессиональном образовании, о присвоении ученой степени, ученого звания, заверенные кадровой службой по месту работы (службы), либо с оригиналом;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за предшествующий год;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утратил силу.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Решение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Думы города Мегиона от 30.09.2021 N 111;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справку об отсутствии судимости.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Предложения о кандидатурах на должности председателя, аудиторов Контрольно-счетной палаты вносятся в Думу города в форме проекта решения Думы города отдельно по каждой кандидатуре.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Дума города рассматривает предложения о кандидатурах на должности председателя, аудиторов Контрольно-счетной палаты на заседании Думы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На заседание Думы города, на котором рассматриваются предложения о кандидатурах, в обязательном порядке приглашаются лица, внесшие в Думу города предложения о кандидатурах, а также кандидаты на должности председателя, аудиторов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8. Председа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тель Думы города Мегиона оглашает поступившие в Думу города предложения о кандидатурах, представляет лиц, внесших соответствующие предложения и кандидатов на должности председателя, аудиторов Контрольно-счетной палаты, и предоставляет им право выступления.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После выступления лиц, внесших соответствующее предложение и кандидатов на должности председателя, аудиторов Контрольно-счетной палаты, председатель Думы города Мегиона объявляет голосование по каждой предложенной кандидатуре, путем открытого голосования.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10. При голосовании по каждой кандидатуре депутат имеет один голос, подавая его за кандидатуру или против нее, либо воздерживается от принятия решения по кандидатуре.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11. Назначенным на должность председателя, аудиторов Контрольно-счетной палаты считается кандидат, набравший большинство голосов от установленной численности депутатов Думы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12. Если по результатам голосования не назначен председатель, аудиторы Контрольно-счетной палаты, лица, указанные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пункте 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раздела, в течение двух недель вновь вносят предложения о кандидатурах.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На рассмотрение Думы города могут быть представлены те же предложения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кандидатурах либо другие предложения о кандидатурах.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7. Гарантии статуса должностных лиц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Председатель, аудиторы и инспекторы Контрольно-счетной палаты являются должностными лицами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Воздействие в какой-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Должностные лица Контрольн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Должностные лица Контрольно-счетной палаты обладают гарантиями профессиональной независимости.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Должностные лица контрольно-счетного органа, замещающие должность муниципальной службы, не могут находиться на муниципальной службе и досрочно освобождается от должности в случаях: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выявления обстоятельств, предусмотренных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пунктом 4 раздела 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Положения;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наличия гражданст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9) непредставления предусмотренных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02.03.2007 N 25-ФЗ "О муниципальной службе в Российской Федерации",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10) непредставления сведений, об адресах сайтов и (или) страниц сайтов в информационно-телекоммуникационной сети "Интернет", на которых муниципальные служащие размещали общедоступную информацию, а также данные, позволяющие их идентифицировать;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11) признания его не прошедшим военную службу по призыву, не имея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12) достижения предельного возраста, установленного для замещения должности муниципальной службы.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Должностное лицо Контрольно-счетной палаты, замещающее муниципальную должность, досрочно освобождается от должности на основании решения Думы города в случае: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вступления в законную силу обвинительного приговора суда в отношении его;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признания его недееспособным или ограниченно дееспособным вступившим в законную силу решением суда;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прекращения гр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подачи письменного заявления об отставке;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нарушения требований законодательства Российской Федерации при осуществлении во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(представительного) органа;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достижения установленного законом Ханты-Мансийского автономного округа - Югры, нормативным правовым актом Думы города Мегиона в соответствии с федеральным законом предельного возраста пребывания в должности;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выявления обстоятельств, предусмотренных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пунктами 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 раздела 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Положения;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25.12.2008 N 273-ФЗ "О противодействии коррупции",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07.05.2013 N 79-ФЗ "О запрете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Должностное лицо Контрольно-счетной палаты, замещающее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муниципальную должность и должность муниципальной службы,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частями 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 статьи 13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Федерального закона от 25.12.2008 N 273-ФЗ "О противодействии коррупции".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8. Полномочия Контрольно-счетной палаты: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осуществляет следующие основные полномочия: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экспертиза проектов местного бюджета, проверка и анализ обоснованности его показателей;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внешняя проверка годового отчета об исполнении местного бюджета;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оценка эффективности формирования муниципальной собственнос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экспертиза проектов муниципа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9) проведение оперативного анализа исполнения и контроля за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Думу города и главе города Мегиона;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10) осуществление контроля за состоянием муниципального внутреннего и внешнего долга;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11)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12) участие в пределах полномочий в мероприятиях, направленных на противодействие коррупции;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Уставом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города Мегиона и нормативными правовыми актами Думы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Внешний муниципальный финансовый контроль осуществляется Контрольно-счетной палатой: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в отношении орга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в отношении иных лиц в случаях, предусмотренных Бюджетным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кодексом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Федерации и другими федеральными законами.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9. Формы осуществления Контрольно-счетной палатой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внешнего муниципального финансового к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онтроля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Контрольные и экспертно-аналитические мероприятия проводятся в соответствии с утвержденным планом работы Контрольно-счетной палаты и Регламентом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При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При проведении экспертно-аналитического мероприятия Контрольно-счетной палатой составляется заключение.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10. Стандарты внешнего муниципального финансового контроля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при осуществлении внешнего муниципального финансового контроля руководствуются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Конституцией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Федерации, законодательством Российской Федерации, законодательством Ханты-Мансийского автономного округа - Югры, муниципальными нормативными правовыми актами, а также стандартами внешнего муниципального финансового контроля.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Стандарты внешнего муниципального финансового контроля Контрольно-счетной палаты не могут противоречить законодательству Российской Федерации и законодательству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11. Планирование деятельности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осуществляет свою деятельность на основе годового плана работы, который разрабатывается и утверждается ею самостоятельно.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Годовой план работы Контрольно-счетной палаты на следующий год утверждается председателем Контрольно-счетной палаты не позднее 31 декабря текущего года.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Утвержденный план работы Контрольно-счетной палаты направляется в Думу города и главе города Мегиона в порядке информации.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Планирование деятельности Контрольно-счетной палаты осуществляется с учетом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результатов контрольных и экспертно-аналитических мероприятий, а также на основании поручений Думы Ханты-Мансийского автономного округа - Югры, Думы города Мегиона, предложений Губернатора Ханты-Мансийского автономного округа - Югры, главы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Порядок включения в планы деятельности Контрольно-счетной палаты поручений Думы Ханты-Мансийского автономного округа - Югры, Думы города Мегиона, предложений Губернатора Ханты-Мансийского автономного округа - Югры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, главы города Мегиона устанавливается настоящим решением Думы города. Поручения Думы города Мегиона направляются председателем Думы города, после рассмотрения вопросов, предлагаемых к включению в план работы, на заседаниях постоянных депутатских комиссий.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Поручения, предложения рассматриваются Контрольно-счетной палатой в течение десяти рабочих дней с момента поступления.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 итогам рассмотрения поступивших поручений, предложений Контрольно-счетной палаты принимается решение: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 включении в план деятельности Контрольно-счетной палаты поручения, предложения;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об отказе от включения в план деятельности поручения, предложения, с мотивированным обоснованием его принятия.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Основаниями для отказа от включения в план деятельности Контрольно-счетной палаты является: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поручение, предложение о проведении контрольного и (или) экспертно-аналитического мероприятия в отношении объекта (ов) контроля, на которые не распространяются полномочия Контрольно-счетной палаты, указанные в </w:t>
      </w:r>
      <w:hyperlink r:id="rId13" w:tooltip="https://login.consultant.ru/link/?req=doc&amp;base=LAW&amp;n=482853&amp;dst=4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статье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предложение о проведении контрольных и (или) экспертно-аналитических мероприятий в отношении объекта (ов) контроля, в случае если в отношении них в текущем (прошлом) году уже были проведе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ны контрольные и (или) экспертно-аналитические мероприятия за тот же проверяемый период по одним и тем же вопросам, обстоятельствам, за исключением контрольных мероприятий по проверке вновь открывшихся обстоятельств и устранения ранее выявленных нарушений.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 результатах рассмотрения поручений, предложений Контрольно-счетная палата информирует их инициаторов в течение десяти рабочих дней с момента принятия решения.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Председатель Контрольно-счетной палаты вправе включить в план деятельности проведение совместных проверок со Счетной палатой Ханты-Мансийского автономного округа - Югры, прокуратурой города Мегиона, правоохранительны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ми органами, а также параллельного со Счетной палатой Ханты-Мансийского автономного округа - Югры и муниципальными контрольно-счетными органами Ханты-Мансийского автономного округа - Югры контрольного мероприятия по единой тематике на основании соглашений.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В случае, если по результатам рассмотрения поручений, предложений Контрольно-счетной палатой установлено, что по предложенному мероприятию уже имеется отчет или заключение, либо мероприятие уже включено в план, или его осуществление не входит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полномочия Контрольно-счетной палаты, информация о невозможности включения в план деятельности Контрольно-счетной палаты такого мероприятия направляется его инициатору в течение трех дней после рассмотрения соответствующего поручения, предложения, запроса.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Внесение изменений в утвержденный план работы производится в случаях, когда проведение мероприятий обусловлено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необходимостью оперативного рассмотрения вопросов, связанных с предупреждением, выявлением нарушений бюджетного законодательства, а также установленного порядка управления и распоряжения имуществом, находящимся в муниципальной собственности города Мегиона.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12. Регламент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Содержание направлений деятельности Контрольно-счетной палаты, порядок ведения дел, порядок направления запросов, порядок подготовки и проведения контрольных и экспертно-аналитических мероприятий,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публикование в средствах массовой информации о деятельности Контрольно-счетной палаты и иные вопросы внутренней деятельности Контрольно-счетной палаты определяются Регламентом Контрольно-счетной палаты, утверждаемым председателем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13. Обязательность исполнения требований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должностных лиц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Требования и запросы должностных лиц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Контрольно-счетной палаты, связанные с осуществлением ими своих должностных полномочий, установленных законодательством Российской Федерации, Ханты-Мансийского автономного округа - Югры, муниципальными нормативными правовыми актами, являются обязательными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для исполнения органами местного самоуправления и муниципальными органами, организациями муниципального образования город Мегион в отношении которых осуществляется внешний муниципальный финансовый контроль (далее также - проверяемые органы и организации).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Неисполнение законных требований и запросов должностных лиц Контроль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но-счетной палаты, а также воспрепятствование осуществлению ими возложенных на них должностных полномочий влечет за собой ответственность, установленную законодательством Российской Федерации и законодательством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14. Права, обязанности и ответственность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должностных лиц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Должностные лица Контрольно-счетной палаты при осуществлении возложенных на них должностных полномочий имеют право: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в случае обнаружения подделок, подлогов, хищений, зл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в пределах своей компетенции направлять зап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росы должностным лицам территориальных органов,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самоуправления, организаций;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в пределах своей компетенции требовать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в пределах своей компетенции знакомиться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знакомиться с информацией, касающейся финансово-хозяйственной деятельно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8) знакомиться с технической документацией к электронным базам данных;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подпунктом 2 пункта 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раздела, должны незамедлительно (в течение 24 часов) уведомить об этом председателя Контрольно-счетной палаты в порядке и форме, установленными законом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2.1. Руководители проверяемых органов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Должностные лица Контрольно-счетной палаты не вправе вмешиваться в оперативно-хозя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25 декабря 2008 года N 273-ФЗ "О противодействии коррупции",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7 мая 2013 года N 79-ФЗ "О запрете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Должностные лица Контрольно-счетной палаты несу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Председатель, аудиторы Контрольно-счетной палаты имеют право участвовать в заседаниях Думы города и в заседаниях иных органов местного самоуправления города Мегиона, а также в заседаниях комитетов, комиссий и рабочих групп, создаваемых Думой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15. Полномочия председателя, аудиторов Контрольно-счетной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палаты по организации деятельности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Председатель Контрольно-счетной палаты: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осуществляет общее руководство деятельностью Контрольно-счетной палаты и организует ее работу в соответствии с настоящим Положением, нормативными правовыми актами Думы города Мегиона и Регламентом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представляет без доверенности Контрольно-счетную палату во взаимоотношениях с органами государственной власти, органами местного самоуправления, контрольными органами Российской Федерации и иными органами и организациями;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3) утверждает Регламент Контрольно-счетной палаты, стандарты внешнего муниципального финансового контроля, план работы, изменения в него, годовой отчет о деятельности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4) издает распоряжения по вопросам деятельности Контрольно-счетной палаты, утверждает должностные инструкции, осуществляет отдельные функции работодателя в отношении себя, аудитора и муниципальных служащих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5) утверждает штатное расписание Контрольно-счетной палаты в пределах бюджетных ассигнований, предусмотренных на обеспечение деятельности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5.1) вносит председателю Думы города Мегиона предложения о кандидатурах на должности аудиторов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6) распоряжается финансовыми средствами, предусмотренными в бюджете города Мегиона на содержание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7) заключает от имени Контрольно-счетной палаты контракты и договоры, необходимые для осуществления деятельности Контрольно-счетной палаты;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8) представляет Думе города ежегодный отчет о деятельности Контрольно-счетной палаты, результатах проведенных контрольных и экспертно-аналитических мероприятий;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9) может являться руководителем контрольных и экспертно-аналитических мероприятий;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10) осуществляет иные полномочия в соответствии с федеральным законодательством, законодательством Ханты-Мансийского автономного округа - Югры, муниципальными правовыми актами.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В случае отсутствия председателя Контрольно-счетной палаты (нахождение в отпуске, командировке, болезнь) его полномочия исполняет работник Контрольно-счетной палаты, определенный председателем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Аудиторы Контрольно-счетной палаты в пределах своей компетенции, возглавляют соответствующие направления деятельности Контрольно-счетной палаты и несут ответственность за ее результаты.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16. Представление информации по запросам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Органы местного самоуправления и муниципаль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контроля, ее должностные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лица в установленные законами Ханты-Мансийского автономного округа - Югры сроки обязаны представить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Порядок направления Контрольно-счетной палатой запросов определяется муниципальными правовыми актами и Регламентом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Непредставление или несвоевременное представление проверяемыми органами и организациями, указанными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пункте 1 раздела 16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Положения,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законодательством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государств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17. Представления и предписания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по результатам провед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Представление Контрольно-счетной палаты подписывается председателем Контрольно-счетной палаты либо аудитором Контрольно-счетной палаты, исполняющим полномочия председателя Контрольно-счетной палаты на период его отсутствия.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Органы местного самоуправления и муниципальные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3.1. Срок выполнения представления может быть продлен по решению Контрольно-счетной палаты, но не более одного раза.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6. Предписание Контрольно-счетной палаты подписывается председателем Контрольно-счетной палаты либо аудитором Контрольно-счетной палаты, исполняющим полномочия председателя Контрольно-счетной палаты на период его отсутствия.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9. В случае, 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сли при проведении контрольных мероприятий выявлены факты незаконного использования средств бюджета города Мегиона, в которых усматриваются признаки преступления или коррупционного правонарушения, Контрольно-счетная палата в установленном порядке незамедли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18. Гарантии прав проверяемых органов и организаций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Акты, составленные Контрольно-счетной палатой при проведении контрольных мероприятий, доводятся до сведен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ия руководителей проверяемых органов и организаций. Пояснения и замечания руководителей проверяемых органов и организаций, представленные в течение семи рабочих дней со дня получения акта, прилагаются к актам и в дальнейшем являются их неотъемлемой частью.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Пояснения и замечания руководителей проверяемых органов и организаций, поступившие в Контрольно-счетную палату, рассматр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иваются председателем Контрольно-счетной палаты в течение десяти рабочих дней. Ответ председателя Контрольно-счетной палаты на пояснения и замечания руководителей проверяемых органов и организаций является неотъемлемой частью акта контрольного мероприятия.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Внесение каких-либо изменений на основании пояснений и замечаний руководителей проверяемых органов и организаций в составленные при проведении контрольных мероприятий и подписанные должностными лицами Контрольно-счетной палаты акты не допускается.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Проверяемые органы и организации и их должностные лица вправе обратиться в Думу города с жалобой на действия (бездействие)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19. Взаимодействие 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при осуществлении своей деятельности вправе взаимодействовать с контрольно-счетными органами субъектов Российской Федерации, муниципальных образований, а также со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й Федерации и муниципальных образований. Контрольно-счетная палата вправе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4.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5. Контрольно-счетная палата и органы местного самоуправл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ения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государственном (муниципальном) финансовом контроле и рекомендациями по повышению ее эффективности.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20. Обеспечение доступа к информации о деятельности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Контрольно-счетная палата ежегодно представляет отчет о своей деятельности Думе города. Указанный отчет опубликовывается в средствах массовой информации и размещается в сети Интернет только после его рассмотрения Думой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Опубликование в средствах массовой информации и размещение в сети Интернет инфо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рмации о деятельности Контрольно-счетной палаты осуществляется в соответствии с законодательством Российской Федерации, законами Ханты-Мансийского автономного округа - Югры, нормативными правовыми актами Думы города и Регламентом Контрольно-счетной палаты.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21. Финансовое обеспечение деятельности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Финансовое обеспечение деятельности Контрольно-счетной палаты осуществляется за счет средств бюджета города Мегиона, предусматривается в объеме, позволяющем обеспечить возможность осуществления возложенных на нее полномочий.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Расходы на обеспечение деятельности Контрольно-счетной палаты предусматриваются в бюджете города Мегиона отдельной строкой в соответствии с классификацией расходов бюджетов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 Контроль за использованием Контрольно-счетной палатой бюджетных средств и муниципального имущества осуществляется на основании решений Думы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21.1. Материальное и социальное обеспечение должностных лиц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Должностным лицам Контрольно-счетно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й палаты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Меры по материальному и социальному обеспечению председателя, аудиторов, инспекторов и иных работников аппарата Контрольно-счетной палаты муниципального образования устанавливаются муниципальными правовыми актами в соответствии с Федеральным </w:t>
      </w:r>
      <w:hyperlink r:id="rId14" w:tooltip="https://login.consultant.ru/link/?req=doc&amp;base=LAW&amp;n=48285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07.02.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другими федеральными законами и законами Ханты-Мансийского автономного округа - Югры.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решению Думы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города Мегиона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27.01.2012 N 222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СТРУКТУРА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КОНТРОЛЬНО-СЧЕТНОЙ ПАЛАТЫ ГОРОДА МЕГИОНА</w:t>
      </w: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┌───────────────────────────────────────────────────────┐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┌────┤        Председатель Контрольно-счетной палаты         │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└────────────────────────────┬──────────────────────────┘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                             \/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┌───────────────────────────────────────────────────────┐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├───&gt;│                        Аудитор                        │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└────────────────────────────┬──────────────────────────┘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                             \/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  ┌───────────────────────────────────────────────────────┐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└───&gt;│           Аппарат Контрольно-счетной палаты           │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└───────────────────────────────────────────────────────┘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0154&amp;dst=2317" TargetMode="External"/><Relationship Id="rId9" Type="http://schemas.openxmlformats.org/officeDocument/2006/relationships/hyperlink" Target="https://login.consultant.ru/link/?req=doc&amp;base=LAW&amp;n=501480&amp;dst=338" TargetMode="External"/><Relationship Id="rId10" Type="http://schemas.openxmlformats.org/officeDocument/2006/relationships/hyperlink" Target="https://login.consultant.ru/link/?req=doc&amp;base=LAW&amp;n=482853&amp;dst=100020" TargetMode="External"/><Relationship Id="rId11" Type="http://schemas.openxmlformats.org/officeDocument/2006/relationships/hyperlink" Target="https://login.consultant.ru/link/?req=doc&amp;base=RLAW926&amp;n=331920" TargetMode="External"/><Relationship Id="rId12" Type="http://schemas.openxmlformats.org/officeDocument/2006/relationships/hyperlink" Target="https://login.consultant.ru/link/?req=doc&amp;base=RLAW926&amp;n=331920&amp;dst=100239" TargetMode="External"/><Relationship Id="rId13" Type="http://schemas.openxmlformats.org/officeDocument/2006/relationships/hyperlink" Target="https://login.consultant.ru/link/?req=doc&amp;base=LAW&amp;n=482853&amp;dst=41" TargetMode="External"/><Relationship Id="rId14" Type="http://schemas.openxmlformats.org/officeDocument/2006/relationships/hyperlink" Target="https://login.consultant.ru/link/?req=doc&amp;base=LAW&amp;n=48285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2025-12-22T11:47:37Z</dcterms:modified>
</cp:coreProperties>
</file>