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311"/>
        <w:gridCol w:w="505"/>
        <w:gridCol w:w="236"/>
        <w:gridCol w:w="1188"/>
        <w:gridCol w:w="710"/>
        <w:gridCol w:w="3657"/>
        <w:gridCol w:w="604"/>
        <w:gridCol w:w="3103"/>
      </w:tblGrid>
      <w:tr w:rsidR="003742A3" w:rsidTr="00EF38F3">
        <w:trPr>
          <w:trHeight w:val="914"/>
        </w:trPr>
        <w:tc>
          <w:tcPr>
            <w:tcW w:w="2950" w:type="dxa"/>
            <w:gridSpan w:val="5"/>
            <w:shd w:val="clear" w:color="auto" w:fill="auto"/>
          </w:tcPr>
          <w:p w:rsidR="003742A3" w:rsidRDefault="002B5393" w:rsidP="00074A45">
            <w:r>
              <w:t xml:space="preserve"> </w:t>
            </w:r>
          </w:p>
        </w:tc>
        <w:tc>
          <w:tcPr>
            <w:tcW w:w="3657" w:type="dxa"/>
            <w:shd w:val="clear" w:color="auto" w:fill="auto"/>
          </w:tcPr>
          <w:p w:rsidR="003742A3" w:rsidRDefault="003742A3" w:rsidP="00074A45">
            <w:pPr>
              <w:jc w:val="center"/>
            </w:pPr>
            <w:r>
              <w:rPr>
                <w:noProof/>
                <w:color w:val="548DD4"/>
              </w:rPr>
              <w:drawing>
                <wp:inline distT="0" distB="0" distL="0" distR="0" wp14:anchorId="6F23978C" wp14:editId="4379BE29">
                  <wp:extent cx="495300" cy="561975"/>
                  <wp:effectExtent l="0" t="0" r="0" b="9525"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7" w:type="dxa"/>
            <w:gridSpan w:val="2"/>
            <w:shd w:val="clear" w:color="auto" w:fill="auto"/>
          </w:tcPr>
          <w:p w:rsidR="003742A3" w:rsidRDefault="003742A3" w:rsidP="00074A45">
            <w:pPr>
              <w:jc w:val="right"/>
            </w:pPr>
          </w:p>
        </w:tc>
      </w:tr>
      <w:tr w:rsidR="003742A3" w:rsidTr="00EF38F3">
        <w:trPr>
          <w:trHeight w:val="2148"/>
        </w:trPr>
        <w:tc>
          <w:tcPr>
            <w:tcW w:w="10314" w:type="dxa"/>
            <w:gridSpan w:val="8"/>
            <w:shd w:val="clear" w:color="auto" w:fill="auto"/>
          </w:tcPr>
          <w:p w:rsidR="003742A3" w:rsidRPr="00BD4AD9" w:rsidRDefault="003742A3" w:rsidP="00074A45">
            <w:pPr>
              <w:tabs>
                <w:tab w:val="left" w:pos="5580"/>
              </w:tabs>
              <w:ind w:right="78"/>
              <w:jc w:val="center"/>
              <w:rPr>
                <w:b/>
              </w:rPr>
            </w:pPr>
            <w:r w:rsidRPr="00BD4AD9">
              <w:rPr>
                <w:b/>
              </w:rPr>
              <w:t>Ханты-Мансийский автономный округ - Югра</w:t>
            </w:r>
          </w:p>
          <w:p w:rsidR="003742A3" w:rsidRPr="00522635" w:rsidRDefault="003742A3" w:rsidP="00074A45">
            <w:pPr>
              <w:ind w:right="78"/>
              <w:jc w:val="center"/>
            </w:pPr>
            <w:r>
              <w:t>КОНТРОЛЬНО-СЧЕ</w:t>
            </w:r>
            <w:r w:rsidRPr="00522635">
              <w:t>ТНЫЙ ОРГАН МУНИЦИПАЛЬНОГО ОБРАЗОВАНИЯ</w:t>
            </w:r>
          </w:p>
          <w:p w:rsidR="003742A3" w:rsidRPr="00BD4AD9" w:rsidRDefault="003742A3" w:rsidP="00074A45">
            <w:pPr>
              <w:ind w:right="72"/>
              <w:jc w:val="center"/>
              <w:rPr>
                <w:b/>
                <w:sz w:val="22"/>
                <w:szCs w:val="22"/>
              </w:rPr>
            </w:pPr>
            <w:r w:rsidRPr="00BD4AD9">
              <w:rPr>
                <w:b/>
                <w:sz w:val="22"/>
                <w:szCs w:val="22"/>
              </w:rPr>
              <w:t>КОНТРОЛЬНО-СЧЕТНАЯ ПАЛАТА ГОРОДСКОГО ОКРУГА ГОРОД МЕГИОН</w:t>
            </w:r>
          </w:p>
          <w:p w:rsidR="003742A3" w:rsidRPr="00BD4AD9" w:rsidRDefault="003742A3" w:rsidP="00074A45">
            <w:pPr>
              <w:ind w:right="72"/>
              <w:jc w:val="center"/>
              <w:rPr>
                <w:sz w:val="22"/>
                <w:szCs w:val="22"/>
              </w:rPr>
            </w:pPr>
            <w:r w:rsidRPr="00BD4AD9">
              <w:rPr>
                <w:sz w:val="22"/>
                <w:szCs w:val="22"/>
              </w:rPr>
              <w:t>(Контрольно-счетная палата)</w:t>
            </w:r>
          </w:p>
          <w:p w:rsidR="003742A3" w:rsidRPr="00BD4AD9" w:rsidRDefault="003742A3" w:rsidP="00074A45">
            <w:pPr>
              <w:jc w:val="center"/>
              <w:rPr>
                <w:b/>
                <w:sz w:val="30"/>
                <w:szCs w:val="30"/>
              </w:rPr>
            </w:pPr>
          </w:p>
          <w:p w:rsidR="003742A3" w:rsidRPr="00BD4AD9" w:rsidRDefault="003742A3" w:rsidP="00074A45">
            <w:pPr>
              <w:jc w:val="center"/>
              <w:rPr>
                <w:b/>
                <w:sz w:val="32"/>
                <w:szCs w:val="32"/>
              </w:rPr>
            </w:pPr>
            <w:r w:rsidRPr="00BD4AD9">
              <w:rPr>
                <w:b/>
                <w:sz w:val="32"/>
                <w:szCs w:val="32"/>
              </w:rPr>
              <w:t>РАСПОРЯЖЕНИЕ</w:t>
            </w:r>
          </w:p>
          <w:p w:rsidR="003742A3" w:rsidRPr="00BD4AD9" w:rsidRDefault="003742A3" w:rsidP="00074A45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3742A3" w:rsidRPr="00EF38F3" w:rsidTr="00EF38F3">
        <w:trPr>
          <w:trHeight w:val="289"/>
        </w:trPr>
        <w:tc>
          <w:tcPr>
            <w:tcW w:w="2950" w:type="dxa"/>
            <w:gridSpan w:val="5"/>
            <w:shd w:val="clear" w:color="auto" w:fill="auto"/>
          </w:tcPr>
          <w:p w:rsidR="003742A3" w:rsidRPr="00EF38F3" w:rsidRDefault="003742A3" w:rsidP="00F22DD1">
            <w:r w:rsidRPr="00EF38F3">
              <w:t>«</w:t>
            </w:r>
            <w:r w:rsidR="00F22DD1">
              <w:t>22</w:t>
            </w:r>
            <w:r w:rsidRPr="00EF38F3">
              <w:t xml:space="preserve">» </w:t>
            </w:r>
            <w:r w:rsidR="00F22DD1">
              <w:t>декабря</w:t>
            </w:r>
            <w:r w:rsidR="0037574E" w:rsidRPr="00EF38F3">
              <w:t xml:space="preserve"> </w:t>
            </w:r>
            <w:r w:rsidRPr="00EF38F3">
              <w:t>201</w:t>
            </w:r>
            <w:r w:rsidR="00EF38F3">
              <w:t>4</w:t>
            </w:r>
            <w:r w:rsidRPr="00EF38F3">
              <w:t xml:space="preserve">  год</w:t>
            </w:r>
          </w:p>
        </w:tc>
        <w:tc>
          <w:tcPr>
            <w:tcW w:w="3657" w:type="dxa"/>
            <w:shd w:val="clear" w:color="auto" w:fill="auto"/>
          </w:tcPr>
          <w:p w:rsidR="003742A3" w:rsidRPr="00EF38F3" w:rsidRDefault="003742A3" w:rsidP="00074A45"/>
        </w:tc>
        <w:tc>
          <w:tcPr>
            <w:tcW w:w="604" w:type="dxa"/>
            <w:shd w:val="clear" w:color="auto" w:fill="auto"/>
          </w:tcPr>
          <w:p w:rsidR="003742A3" w:rsidRPr="00EF38F3" w:rsidRDefault="003742A3" w:rsidP="00074A45">
            <w:pPr>
              <w:jc w:val="right"/>
            </w:pPr>
          </w:p>
        </w:tc>
        <w:tc>
          <w:tcPr>
            <w:tcW w:w="3103" w:type="dxa"/>
            <w:shd w:val="clear" w:color="auto" w:fill="auto"/>
          </w:tcPr>
          <w:p w:rsidR="003742A3" w:rsidRPr="00EF38F3" w:rsidRDefault="003742A3" w:rsidP="00074A45">
            <w:pPr>
              <w:jc w:val="right"/>
            </w:pPr>
            <w:r w:rsidRPr="00EF38F3">
              <w:t>№</w:t>
            </w:r>
            <w:r w:rsidRPr="00EF38F3">
              <w:rPr>
                <w:lang w:val="en-US"/>
              </w:rPr>
              <w:t xml:space="preserve"> </w:t>
            </w:r>
            <w:r w:rsidR="00F22DD1">
              <w:t xml:space="preserve"> 67</w:t>
            </w:r>
          </w:p>
        </w:tc>
      </w:tr>
      <w:tr w:rsidR="003742A3" w:rsidRPr="00BD4AD9" w:rsidTr="00EF38F3">
        <w:trPr>
          <w:trHeight w:val="183"/>
        </w:trPr>
        <w:tc>
          <w:tcPr>
            <w:tcW w:w="311" w:type="dxa"/>
            <w:shd w:val="clear" w:color="auto" w:fill="auto"/>
          </w:tcPr>
          <w:p w:rsidR="003742A3" w:rsidRPr="00BD4AD9" w:rsidRDefault="003742A3" w:rsidP="00074A45">
            <w:pPr>
              <w:rPr>
                <w:sz w:val="16"/>
                <w:szCs w:val="16"/>
              </w:rPr>
            </w:pPr>
          </w:p>
        </w:tc>
        <w:tc>
          <w:tcPr>
            <w:tcW w:w="505" w:type="dxa"/>
            <w:shd w:val="clear" w:color="auto" w:fill="auto"/>
          </w:tcPr>
          <w:p w:rsidR="003742A3" w:rsidRPr="00BD4AD9" w:rsidRDefault="003742A3" w:rsidP="00074A45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3742A3" w:rsidRPr="00BD4AD9" w:rsidRDefault="003742A3" w:rsidP="00074A45">
            <w:pPr>
              <w:rPr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</w:tcPr>
          <w:p w:rsidR="003742A3" w:rsidRPr="00BD4AD9" w:rsidRDefault="003742A3" w:rsidP="00074A45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3742A3" w:rsidRPr="00BD4AD9" w:rsidRDefault="003742A3" w:rsidP="00074A45">
            <w:pPr>
              <w:rPr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</w:tcPr>
          <w:p w:rsidR="003742A3" w:rsidRPr="00BD4AD9" w:rsidRDefault="003742A3" w:rsidP="00074A45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auto"/>
          </w:tcPr>
          <w:p w:rsidR="003742A3" w:rsidRPr="00BD4AD9" w:rsidRDefault="003742A3" w:rsidP="00074A45">
            <w:pPr>
              <w:rPr>
                <w:sz w:val="16"/>
                <w:szCs w:val="16"/>
              </w:rPr>
            </w:pPr>
          </w:p>
        </w:tc>
        <w:tc>
          <w:tcPr>
            <w:tcW w:w="3103" w:type="dxa"/>
            <w:shd w:val="clear" w:color="auto" w:fill="auto"/>
          </w:tcPr>
          <w:p w:rsidR="003742A3" w:rsidRPr="00BD4AD9" w:rsidRDefault="003742A3" w:rsidP="00074A45">
            <w:pPr>
              <w:rPr>
                <w:sz w:val="16"/>
                <w:szCs w:val="16"/>
              </w:rPr>
            </w:pPr>
          </w:p>
        </w:tc>
      </w:tr>
      <w:tr w:rsidR="003742A3" w:rsidTr="00EF38F3">
        <w:trPr>
          <w:trHeight w:val="259"/>
        </w:trPr>
        <w:tc>
          <w:tcPr>
            <w:tcW w:w="10314" w:type="dxa"/>
            <w:gridSpan w:val="8"/>
            <w:shd w:val="clear" w:color="auto" w:fill="auto"/>
          </w:tcPr>
          <w:p w:rsidR="003742A3" w:rsidRPr="00745BB6" w:rsidRDefault="003742A3" w:rsidP="00074A45">
            <w:pPr>
              <w:jc w:val="center"/>
            </w:pPr>
            <w:r w:rsidRPr="00745BB6">
              <w:t>город Мегион</w:t>
            </w:r>
          </w:p>
        </w:tc>
      </w:tr>
    </w:tbl>
    <w:p w:rsidR="003742A3" w:rsidRDefault="003742A3" w:rsidP="003742A3"/>
    <w:p w:rsidR="003742A3" w:rsidRPr="00EF38F3" w:rsidRDefault="0056510B" w:rsidP="003742A3">
      <w:pPr>
        <w:rPr>
          <w:sz w:val="22"/>
          <w:szCs w:val="22"/>
        </w:rPr>
      </w:pPr>
      <w:r w:rsidRPr="00EF38F3">
        <w:rPr>
          <w:sz w:val="22"/>
          <w:szCs w:val="22"/>
        </w:rPr>
        <w:t>О внесении изменений в Регламент</w:t>
      </w:r>
    </w:p>
    <w:p w:rsidR="0056510B" w:rsidRPr="00EF38F3" w:rsidRDefault="0056510B" w:rsidP="003742A3">
      <w:pPr>
        <w:rPr>
          <w:sz w:val="22"/>
          <w:szCs w:val="22"/>
        </w:rPr>
      </w:pPr>
      <w:r w:rsidRPr="00EF38F3">
        <w:rPr>
          <w:sz w:val="22"/>
          <w:szCs w:val="22"/>
        </w:rPr>
        <w:t xml:space="preserve">Контрольно-счетной палаты </w:t>
      </w:r>
    </w:p>
    <w:p w:rsidR="0056510B" w:rsidRPr="00EF38F3" w:rsidRDefault="00A66797" w:rsidP="003742A3">
      <w:pPr>
        <w:rPr>
          <w:sz w:val="22"/>
          <w:szCs w:val="22"/>
        </w:rPr>
      </w:pPr>
      <w:r w:rsidRPr="00EF38F3">
        <w:rPr>
          <w:sz w:val="22"/>
          <w:szCs w:val="22"/>
        </w:rPr>
        <w:t>г</w:t>
      </w:r>
      <w:r w:rsidR="0056510B" w:rsidRPr="00EF38F3">
        <w:rPr>
          <w:sz w:val="22"/>
          <w:szCs w:val="22"/>
        </w:rPr>
        <w:t>ородского округа город Мегион</w:t>
      </w:r>
    </w:p>
    <w:p w:rsidR="003742A3" w:rsidRDefault="003742A3" w:rsidP="003742A3"/>
    <w:p w:rsidR="00EF38F3" w:rsidRDefault="00EF38F3" w:rsidP="003742A3"/>
    <w:p w:rsidR="00EF38F3" w:rsidRDefault="00EF38F3" w:rsidP="00EF38F3">
      <w:pPr>
        <w:jc w:val="both"/>
      </w:pPr>
      <w:r>
        <w:tab/>
        <w:t>С целью приведения в соответствие с действующими нормативными правовыми актами муниципального образования,</w:t>
      </w:r>
    </w:p>
    <w:p w:rsidR="00EF38F3" w:rsidRDefault="00EF38F3" w:rsidP="00EF38F3">
      <w:pPr>
        <w:ind w:firstLine="708"/>
        <w:jc w:val="both"/>
      </w:pPr>
      <w:r>
        <w:t>1. Внести в Регламент Контрольно-счетной палаты городского округа город Мегион, утвержденный распоряжением Контрольно-счетной палаты от 05.05.2012 № 6 «Об утверждении Регламента Контрольно-счетной палаты городского округа город Мегион  (с изменениями) следующие изменения:</w:t>
      </w:r>
    </w:p>
    <w:p w:rsidR="00EF38F3" w:rsidRDefault="00EF38F3" w:rsidP="00EF38F3">
      <w:pPr>
        <w:pStyle w:val="a5"/>
        <w:widowControl/>
        <w:numPr>
          <w:ilvl w:val="0"/>
          <w:numId w:val="6"/>
        </w:numPr>
        <w:tabs>
          <w:tab w:val="left" w:pos="284"/>
        </w:tabs>
        <w:autoSpaceDE/>
        <w:autoSpaceDN/>
        <w:adjustRightInd/>
        <w:ind w:left="0" w:firstLine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в разделе 2:</w:t>
      </w:r>
    </w:p>
    <w:p w:rsidR="00EF38F3" w:rsidRDefault="00EF38F3" w:rsidP="00EF38F3">
      <w:pPr>
        <w:pStyle w:val="a5"/>
        <w:tabs>
          <w:tab w:val="left" w:pos="284"/>
        </w:tabs>
        <w:ind w:left="0"/>
        <w:rPr>
          <w:sz w:val="24"/>
          <w:szCs w:val="24"/>
        </w:rPr>
      </w:pPr>
      <w:r>
        <w:rPr>
          <w:sz w:val="24"/>
          <w:szCs w:val="24"/>
        </w:rPr>
        <w:t>а) в пункте 2.1.:</w:t>
      </w:r>
    </w:p>
    <w:p w:rsidR="00EF38F3" w:rsidRDefault="00EF38F3" w:rsidP="00EF38F3">
      <w:pPr>
        <w:pStyle w:val="a5"/>
        <w:tabs>
          <w:tab w:val="left" w:pos="284"/>
        </w:tabs>
        <w:ind w:left="0"/>
        <w:rPr>
          <w:sz w:val="24"/>
          <w:szCs w:val="24"/>
        </w:rPr>
      </w:pPr>
      <w:r>
        <w:rPr>
          <w:sz w:val="24"/>
          <w:szCs w:val="24"/>
        </w:rPr>
        <w:t>абзац пятый исключить;</w:t>
      </w:r>
    </w:p>
    <w:p w:rsidR="00EF38F3" w:rsidRDefault="00EF38F3" w:rsidP="00EF38F3">
      <w:pPr>
        <w:pStyle w:val="a5"/>
        <w:tabs>
          <w:tab w:val="left" w:pos="284"/>
        </w:tabs>
        <w:ind w:left="0"/>
        <w:rPr>
          <w:sz w:val="24"/>
          <w:szCs w:val="24"/>
        </w:rPr>
      </w:pPr>
      <w:r>
        <w:rPr>
          <w:sz w:val="24"/>
          <w:szCs w:val="24"/>
        </w:rPr>
        <w:t>б) в пункте 2.2.:</w:t>
      </w:r>
    </w:p>
    <w:p w:rsidR="00EF38F3" w:rsidRDefault="00EF38F3" w:rsidP="00EF38F3">
      <w:pPr>
        <w:pStyle w:val="a5"/>
        <w:tabs>
          <w:tab w:val="left" w:pos="284"/>
        </w:tabs>
        <w:ind w:left="0"/>
        <w:rPr>
          <w:sz w:val="24"/>
          <w:szCs w:val="24"/>
        </w:rPr>
      </w:pPr>
      <w:r>
        <w:rPr>
          <w:sz w:val="24"/>
          <w:szCs w:val="24"/>
        </w:rPr>
        <w:t>в абзаце четвертом слово «аудиторами» заменить словом «аудитором»;</w:t>
      </w:r>
    </w:p>
    <w:p w:rsidR="00EF38F3" w:rsidRDefault="00EF38F3" w:rsidP="00EF38F3">
      <w:pPr>
        <w:pStyle w:val="a5"/>
        <w:tabs>
          <w:tab w:val="left" w:pos="284"/>
        </w:tabs>
        <w:ind w:left="0"/>
        <w:rPr>
          <w:sz w:val="24"/>
          <w:szCs w:val="24"/>
        </w:rPr>
      </w:pPr>
      <w:r>
        <w:rPr>
          <w:sz w:val="24"/>
          <w:szCs w:val="24"/>
        </w:rPr>
        <w:t>в) в пункте 2.5.:</w:t>
      </w:r>
    </w:p>
    <w:p w:rsidR="00EF38F3" w:rsidRDefault="00EF38F3" w:rsidP="00EF38F3">
      <w:pPr>
        <w:pStyle w:val="a5"/>
        <w:tabs>
          <w:tab w:val="left" w:pos="284"/>
        </w:tabs>
        <w:ind w:left="0"/>
        <w:rPr>
          <w:sz w:val="24"/>
          <w:szCs w:val="24"/>
        </w:rPr>
      </w:pPr>
      <w:r>
        <w:rPr>
          <w:sz w:val="24"/>
          <w:szCs w:val="24"/>
        </w:rPr>
        <w:t>в абзаце втором после слов «главе города» дополнить словами «, главе администрации города»;</w:t>
      </w:r>
    </w:p>
    <w:p w:rsidR="00EF38F3" w:rsidRDefault="00EF38F3" w:rsidP="00EF38F3">
      <w:pPr>
        <w:pStyle w:val="a5"/>
        <w:tabs>
          <w:tab w:val="left" w:pos="284"/>
        </w:tabs>
        <w:ind w:left="0"/>
        <w:rPr>
          <w:sz w:val="24"/>
          <w:szCs w:val="24"/>
        </w:rPr>
      </w:pPr>
      <w:r>
        <w:rPr>
          <w:sz w:val="24"/>
          <w:szCs w:val="24"/>
        </w:rPr>
        <w:t>г) в пункте 2.6.:</w:t>
      </w:r>
    </w:p>
    <w:p w:rsidR="00EF38F3" w:rsidRDefault="00EF38F3" w:rsidP="00EF38F3">
      <w:pPr>
        <w:pStyle w:val="a5"/>
        <w:tabs>
          <w:tab w:val="left" w:pos="284"/>
        </w:tabs>
        <w:ind w:left="0"/>
        <w:rPr>
          <w:sz w:val="24"/>
          <w:szCs w:val="24"/>
        </w:rPr>
      </w:pPr>
      <w:r>
        <w:rPr>
          <w:sz w:val="24"/>
          <w:szCs w:val="24"/>
        </w:rPr>
        <w:t>в абзаце седьмом после слов «главе города» дополнить словами «, главе администрации города»;</w:t>
      </w:r>
    </w:p>
    <w:p w:rsidR="00EF38F3" w:rsidRDefault="00EF38F3" w:rsidP="00EF38F3">
      <w:pPr>
        <w:pStyle w:val="a5"/>
        <w:widowControl/>
        <w:numPr>
          <w:ilvl w:val="0"/>
          <w:numId w:val="6"/>
        </w:numPr>
        <w:tabs>
          <w:tab w:val="left" w:pos="284"/>
        </w:tabs>
        <w:autoSpaceDE/>
        <w:autoSpaceDN/>
        <w:adjustRightInd/>
        <w:ind w:left="0" w:firstLine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в разделе 3:</w:t>
      </w:r>
    </w:p>
    <w:p w:rsidR="00EF38F3" w:rsidRDefault="00EF38F3" w:rsidP="00EF38F3">
      <w:pPr>
        <w:pStyle w:val="a5"/>
        <w:tabs>
          <w:tab w:val="left" w:pos="284"/>
        </w:tabs>
        <w:ind w:left="0"/>
        <w:rPr>
          <w:sz w:val="24"/>
          <w:szCs w:val="24"/>
        </w:rPr>
      </w:pPr>
      <w:r>
        <w:rPr>
          <w:sz w:val="24"/>
          <w:szCs w:val="24"/>
        </w:rPr>
        <w:t>а) в пункте 3.2.:</w:t>
      </w:r>
    </w:p>
    <w:p w:rsidR="00EF38F3" w:rsidRDefault="00EF38F3" w:rsidP="00EF38F3">
      <w:pPr>
        <w:pStyle w:val="a5"/>
        <w:tabs>
          <w:tab w:val="left" w:pos="284"/>
        </w:tabs>
        <w:ind w:left="0"/>
        <w:rPr>
          <w:sz w:val="24"/>
          <w:szCs w:val="24"/>
        </w:rPr>
      </w:pPr>
      <w:r>
        <w:rPr>
          <w:sz w:val="24"/>
          <w:szCs w:val="24"/>
        </w:rPr>
        <w:t>в абзаце шестом слова «аудитором контрольного направления деятельности» заменить словами «должностным лицом, назначенным председателем»;</w:t>
      </w:r>
    </w:p>
    <w:p w:rsidR="00EF38F3" w:rsidRDefault="00EF38F3" w:rsidP="00EF38F3">
      <w:pPr>
        <w:pStyle w:val="a5"/>
        <w:tabs>
          <w:tab w:val="left" w:pos="284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б) в пункте 3.3.: </w:t>
      </w:r>
    </w:p>
    <w:p w:rsidR="00EF38F3" w:rsidRDefault="00EF38F3" w:rsidP="00EF38F3">
      <w:pPr>
        <w:pStyle w:val="a5"/>
        <w:tabs>
          <w:tab w:val="left" w:pos="284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в абзаце седьмом слова «аудитор» заменить словами «руководитель рабочей группы» в соответствующих падежах; </w:t>
      </w:r>
    </w:p>
    <w:p w:rsidR="00EF38F3" w:rsidRDefault="00EF38F3" w:rsidP="00EF38F3">
      <w:pPr>
        <w:pStyle w:val="a5"/>
        <w:tabs>
          <w:tab w:val="left" w:pos="284"/>
        </w:tabs>
        <w:ind w:left="0"/>
        <w:rPr>
          <w:sz w:val="24"/>
          <w:szCs w:val="24"/>
        </w:rPr>
      </w:pPr>
      <w:r>
        <w:rPr>
          <w:sz w:val="24"/>
          <w:szCs w:val="24"/>
        </w:rPr>
        <w:t>в) в пункте 3.4.:</w:t>
      </w:r>
    </w:p>
    <w:p w:rsidR="00EF38F3" w:rsidRDefault="00EF38F3" w:rsidP="00EF38F3">
      <w:pPr>
        <w:pStyle w:val="a5"/>
        <w:tabs>
          <w:tab w:val="left" w:pos="284"/>
        </w:tabs>
        <w:ind w:left="0"/>
        <w:rPr>
          <w:sz w:val="24"/>
          <w:szCs w:val="24"/>
        </w:rPr>
      </w:pPr>
      <w:r>
        <w:rPr>
          <w:sz w:val="24"/>
          <w:szCs w:val="24"/>
        </w:rPr>
        <w:t>в абзаце четвертом после слов «главе города» дополнить словами «, главе администрации города»;</w:t>
      </w:r>
    </w:p>
    <w:p w:rsidR="00EF38F3" w:rsidRDefault="00EF38F3" w:rsidP="00EF38F3">
      <w:pPr>
        <w:pStyle w:val="a5"/>
        <w:tabs>
          <w:tab w:val="left" w:pos="284"/>
        </w:tabs>
        <w:ind w:left="0"/>
        <w:rPr>
          <w:sz w:val="24"/>
          <w:szCs w:val="24"/>
        </w:rPr>
      </w:pPr>
      <w:r>
        <w:rPr>
          <w:sz w:val="24"/>
          <w:szCs w:val="24"/>
        </w:rPr>
        <w:t>абзац пятый изложить в следующей редакции «Предписания и Представления направляются в адрес органов местного самоуправления и муниципальных органов, проверяемых органов и организаций и их должностным лицам»;</w:t>
      </w:r>
    </w:p>
    <w:p w:rsidR="00EF38F3" w:rsidRDefault="00EF38F3" w:rsidP="00EF38F3">
      <w:pPr>
        <w:pStyle w:val="a5"/>
        <w:widowControl/>
        <w:numPr>
          <w:ilvl w:val="0"/>
          <w:numId w:val="6"/>
        </w:numPr>
        <w:tabs>
          <w:tab w:val="left" w:pos="284"/>
        </w:tabs>
        <w:autoSpaceDE/>
        <w:autoSpaceDN/>
        <w:adjustRightInd/>
        <w:ind w:left="0" w:firstLine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в разделе 4:</w:t>
      </w:r>
    </w:p>
    <w:p w:rsidR="00EF38F3" w:rsidRDefault="00EF38F3" w:rsidP="00EF38F3">
      <w:pPr>
        <w:pStyle w:val="a5"/>
        <w:tabs>
          <w:tab w:val="left" w:pos="284"/>
        </w:tabs>
        <w:ind w:left="0"/>
        <w:rPr>
          <w:sz w:val="24"/>
          <w:szCs w:val="24"/>
        </w:rPr>
      </w:pPr>
      <w:r>
        <w:rPr>
          <w:sz w:val="24"/>
          <w:szCs w:val="24"/>
        </w:rPr>
        <w:t>а) в пункте 4.2.:</w:t>
      </w:r>
    </w:p>
    <w:p w:rsidR="00EF38F3" w:rsidRDefault="00EF38F3" w:rsidP="00EF38F3">
      <w:pPr>
        <w:pStyle w:val="a5"/>
        <w:tabs>
          <w:tab w:val="left" w:pos="284"/>
        </w:tabs>
        <w:ind w:left="0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в абзаце пятом слова «организуются аудитором экспертно-аналитического направления деятельности Контрольно-счётной палаты и» исключить;</w:t>
      </w:r>
    </w:p>
    <w:p w:rsidR="00EF38F3" w:rsidRDefault="00EF38F3" w:rsidP="00EF38F3">
      <w:pPr>
        <w:pStyle w:val="a5"/>
        <w:tabs>
          <w:tab w:val="left" w:pos="284"/>
        </w:tabs>
        <w:ind w:left="0"/>
        <w:rPr>
          <w:sz w:val="24"/>
          <w:szCs w:val="24"/>
        </w:rPr>
      </w:pPr>
      <w:r>
        <w:rPr>
          <w:sz w:val="24"/>
          <w:szCs w:val="24"/>
        </w:rPr>
        <w:t>б) в пункте 4.3.:</w:t>
      </w:r>
    </w:p>
    <w:p w:rsidR="00EF38F3" w:rsidRDefault="00EF38F3" w:rsidP="00EF38F3">
      <w:pPr>
        <w:pStyle w:val="a5"/>
        <w:tabs>
          <w:tab w:val="left" w:pos="284"/>
        </w:tabs>
        <w:ind w:left="0"/>
        <w:rPr>
          <w:sz w:val="24"/>
          <w:szCs w:val="24"/>
        </w:rPr>
      </w:pPr>
      <w:r>
        <w:rPr>
          <w:sz w:val="24"/>
          <w:szCs w:val="24"/>
        </w:rPr>
        <w:t>слово «долгосрочными» заменить на слово «муниципальными»;</w:t>
      </w:r>
    </w:p>
    <w:p w:rsidR="00EF38F3" w:rsidRDefault="00EF38F3" w:rsidP="00EF38F3">
      <w:pPr>
        <w:pStyle w:val="a5"/>
        <w:tabs>
          <w:tab w:val="left" w:pos="284"/>
        </w:tabs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>в) в пункте 4.5.:</w:t>
      </w:r>
    </w:p>
    <w:p w:rsidR="00EF38F3" w:rsidRDefault="00EF38F3" w:rsidP="00EF38F3">
      <w:pPr>
        <w:pStyle w:val="a5"/>
        <w:tabs>
          <w:tab w:val="left" w:pos="284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абзацы со второго до конца пункта заменить абзацем следующего содержания: «Внешняя проверка годового отчета об исполнении бюджета городского округа город Мегион осуществляется в соответствии с Порядком осуществления внешней проверки годового отчета об исполнении бюджета городского округа город Мегион, утвержденного решением Думы города Мегиона»;</w:t>
      </w:r>
    </w:p>
    <w:p w:rsidR="00EF38F3" w:rsidRDefault="00EF38F3" w:rsidP="00EF38F3">
      <w:pPr>
        <w:pStyle w:val="a5"/>
        <w:tabs>
          <w:tab w:val="left" w:pos="284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в пункте 4.8.: </w:t>
      </w:r>
    </w:p>
    <w:p w:rsidR="00EF38F3" w:rsidRDefault="00EF38F3" w:rsidP="00EF38F3">
      <w:pPr>
        <w:pStyle w:val="a5"/>
        <w:tabs>
          <w:tab w:val="left" w:pos="284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в абзаце шестом слова «Положением  «О бюджетном устройстве и бюджетном процессе в городском округе город Мегион» заменить словами «Положением об отдельных вопросах организации и осуществления бюджетного процесса в городском округе город Мегион»;</w:t>
      </w:r>
    </w:p>
    <w:p w:rsidR="00EF38F3" w:rsidRDefault="00EF38F3" w:rsidP="00EF38F3">
      <w:pPr>
        <w:pStyle w:val="a5"/>
        <w:tabs>
          <w:tab w:val="left" w:pos="284"/>
        </w:tabs>
        <w:ind w:left="0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в абзаце седьмом слова «и не могут составлять менее 2-х рабочих дней» заменить словами «и не должны превышать 10 (десять) рабочих дней, исчисляемых со дня, следующего за днем поступления проекта в Контрольно-счетную палату»;</w:t>
      </w:r>
    </w:p>
    <w:p w:rsidR="00EF38F3" w:rsidRDefault="00EF38F3" w:rsidP="00EF38F3">
      <w:pPr>
        <w:pStyle w:val="a5"/>
        <w:tabs>
          <w:tab w:val="left" w:pos="284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в абзаце девятом слова «аудитор экспертно-аналитического направления» заменить словами «должностное лицо, проводившее экспертно-аналитическое мероприятие»;</w:t>
      </w:r>
    </w:p>
    <w:p w:rsidR="00EF38F3" w:rsidRDefault="00EF38F3" w:rsidP="00EF38F3">
      <w:pPr>
        <w:pStyle w:val="a5"/>
        <w:tabs>
          <w:tab w:val="left" w:pos="284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в абзаце десятом после слов «главе города» дополнить словами «, главе администрации города»;</w:t>
      </w:r>
    </w:p>
    <w:p w:rsidR="00EF38F3" w:rsidRDefault="00EF38F3" w:rsidP="00EF38F3">
      <w:pPr>
        <w:pStyle w:val="a5"/>
        <w:widowControl/>
        <w:numPr>
          <w:ilvl w:val="0"/>
          <w:numId w:val="6"/>
        </w:numPr>
        <w:tabs>
          <w:tab w:val="left" w:pos="284"/>
        </w:tabs>
        <w:autoSpaceDE/>
        <w:autoSpaceDN/>
        <w:adjustRightInd/>
        <w:ind w:left="0" w:firstLine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в разделе 6:</w:t>
      </w:r>
    </w:p>
    <w:p w:rsidR="00EF38F3" w:rsidRDefault="00EF38F3" w:rsidP="00EF38F3">
      <w:pPr>
        <w:pStyle w:val="a5"/>
        <w:tabs>
          <w:tab w:val="left" w:pos="284"/>
        </w:tabs>
        <w:ind w:left="0"/>
        <w:rPr>
          <w:sz w:val="24"/>
          <w:szCs w:val="24"/>
        </w:rPr>
      </w:pPr>
      <w:r>
        <w:rPr>
          <w:sz w:val="24"/>
          <w:szCs w:val="24"/>
        </w:rPr>
        <w:t>а) в пункте 6.3.:</w:t>
      </w:r>
    </w:p>
    <w:p w:rsidR="00EF38F3" w:rsidRDefault="00EF38F3" w:rsidP="00EF38F3">
      <w:pPr>
        <w:pStyle w:val="a5"/>
        <w:tabs>
          <w:tab w:val="left" w:pos="284"/>
        </w:tabs>
        <w:ind w:left="0"/>
        <w:rPr>
          <w:sz w:val="24"/>
          <w:szCs w:val="24"/>
        </w:rPr>
      </w:pPr>
      <w:r>
        <w:rPr>
          <w:sz w:val="24"/>
          <w:szCs w:val="24"/>
        </w:rPr>
        <w:t>в абзаце первом слово «аудиторами» заменить словами «должностными лицами, назначенными председателем»;</w:t>
      </w:r>
    </w:p>
    <w:p w:rsidR="00EF38F3" w:rsidRDefault="00EF38F3" w:rsidP="00EF38F3">
      <w:pPr>
        <w:pStyle w:val="a5"/>
        <w:widowControl/>
        <w:numPr>
          <w:ilvl w:val="0"/>
          <w:numId w:val="6"/>
        </w:numPr>
        <w:tabs>
          <w:tab w:val="left" w:pos="284"/>
        </w:tabs>
        <w:autoSpaceDE/>
        <w:autoSpaceDN/>
        <w:adjustRightInd/>
        <w:ind w:left="0" w:firstLine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в разделе 7:</w:t>
      </w:r>
    </w:p>
    <w:p w:rsidR="00EF38F3" w:rsidRDefault="00EF38F3" w:rsidP="00EF38F3">
      <w:pPr>
        <w:pStyle w:val="a5"/>
        <w:tabs>
          <w:tab w:val="left" w:pos="284"/>
        </w:tabs>
        <w:ind w:left="0"/>
        <w:rPr>
          <w:sz w:val="24"/>
          <w:szCs w:val="24"/>
        </w:rPr>
      </w:pPr>
      <w:r>
        <w:rPr>
          <w:sz w:val="24"/>
          <w:szCs w:val="24"/>
        </w:rPr>
        <w:t>а) в пункте 7.4.:</w:t>
      </w:r>
    </w:p>
    <w:p w:rsidR="00EF38F3" w:rsidRDefault="00EF38F3" w:rsidP="00EF38F3">
      <w:pPr>
        <w:pStyle w:val="a5"/>
        <w:tabs>
          <w:tab w:val="left" w:pos="284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в абзаце втором слова «аудиторы, возглавляющие соответствующие направления деятельности Контрольно-счетной палаты» заменить словами «должностными лицами Контрольно-счетной палаты, осуществлявшими мероприятие внешнего муниципального финансового контроля»;</w:t>
      </w:r>
    </w:p>
    <w:p w:rsidR="00EF38F3" w:rsidRDefault="00EF38F3" w:rsidP="00EF38F3">
      <w:pPr>
        <w:pStyle w:val="a5"/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6) в разделе 9:</w:t>
      </w:r>
    </w:p>
    <w:p w:rsidR="00EF38F3" w:rsidRDefault="00EF38F3" w:rsidP="00EF38F3">
      <w:pPr>
        <w:pStyle w:val="a5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а) пункт 9.3. изложить в следующей редакции:</w:t>
      </w:r>
    </w:p>
    <w:p w:rsidR="00EF38F3" w:rsidRDefault="00EF38F3" w:rsidP="00EF38F3">
      <w:pPr>
        <w:autoSpaceDE w:val="0"/>
        <w:autoSpaceDN w:val="0"/>
        <w:adjustRightInd w:val="0"/>
        <w:ind w:firstLine="539"/>
        <w:jc w:val="both"/>
        <w:outlineLvl w:val="2"/>
      </w:pPr>
      <w:r>
        <w:t>«Должностные обязанности  аудитора Контрольно-счетной палаты осуществляются на основании должностной инструкции.</w:t>
      </w:r>
    </w:p>
    <w:p w:rsidR="00EF38F3" w:rsidRDefault="00EF38F3" w:rsidP="00EF38F3">
      <w:pPr>
        <w:autoSpaceDE w:val="0"/>
        <w:autoSpaceDN w:val="0"/>
        <w:adjustRightInd w:val="0"/>
        <w:ind w:firstLine="539"/>
        <w:jc w:val="both"/>
        <w:outlineLvl w:val="1"/>
      </w:pPr>
      <w:r>
        <w:t>Компетенция аудитора Контрольно-счетной палаты вытекает из необходимости всесторонней организации работы по выполнению полномочий Контрольно-счетной палаты.</w:t>
      </w:r>
    </w:p>
    <w:p w:rsidR="00EF38F3" w:rsidRDefault="00EF38F3" w:rsidP="00EF38F3">
      <w:pPr>
        <w:autoSpaceDE w:val="0"/>
        <w:autoSpaceDN w:val="0"/>
        <w:adjustRightInd w:val="0"/>
        <w:ind w:firstLine="539"/>
        <w:jc w:val="both"/>
        <w:outlineLvl w:val="1"/>
      </w:pPr>
      <w:r>
        <w:t>В пределах своей компетенции, аудитор Контрольно-счетной палаты  принимает  решения по  вопросам организации деятельности Контрольно-счетной палаты и несет ответственность за ее результаты, включая:</w:t>
      </w:r>
    </w:p>
    <w:p w:rsidR="00EF38F3" w:rsidRDefault="00EF38F3" w:rsidP="00EF38F3">
      <w:pPr>
        <w:autoSpaceDE w:val="0"/>
        <w:autoSpaceDN w:val="0"/>
        <w:adjustRightInd w:val="0"/>
        <w:ind w:firstLine="540"/>
        <w:jc w:val="both"/>
        <w:outlineLvl w:val="1"/>
      </w:pPr>
      <w:r>
        <w:t>-</w:t>
      </w:r>
      <w:r>
        <w:tab/>
        <w:t>определение объема, содержания и форм контрольной, экспертно-аналитической, методической и информационной работы при формировании Планов работы Контрольно-счетной палаты;</w:t>
      </w:r>
    </w:p>
    <w:p w:rsidR="00EF38F3" w:rsidRDefault="00EF38F3" w:rsidP="00EF38F3">
      <w:pPr>
        <w:autoSpaceDE w:val="0"/>
        <w:autoSpaceDN w:val="0"/>
        <w:adjustRightInd w:val="0"/>
        <w:ind w:firstLine="540"/>
        <w:jc w:val="both"/>
        <w:outlineLvl w:val="1"/>
      </w:pPr>
      <w:r>
        <w:t>-</w:t>
      </w:r>
      <w:r>
        <w:tab/>
        <w:t>организацию контрольной, экспертно-аналитической деятельности в соответствии с Планом работы Контрольно-счетной палаты;</w:t>
      </w:r>
    </w:p>
    <w:p w:rsidR="00EF38F3" w:rsidRDefault="00EF38F3" w:rsidP="00EF38F3">
      <w:pPr>
        <w:autoSpaceDE w:val="0"/>
        <w:autoSpaceDN w:val="0"/>
        <w:adjustRightInd w:val="0"/>
        <w:ind w:firstLine="540"/>
        <w:jc w:val="both"/>
        <w:outlineLvl w:val="1"/>
      </w:pPr>
      <w:r>
        <w:t>-</w:t>
      </w:r>
      <w:r>
        <w:tab/>
        <w:t xml:space="preserve">организацию методической работы путем разработки проектов стандартов внешнего муниципального финансового контроля; </w:t>
      </w:r>
    </w:p>
    <w:p w:rsidR="00EF38F3" w:rsidRDefault="00EF38F3" w:rsidP="00EF38F3">
      <w:pPr>
        <w:autoSpaceDE w:val="0"/>
        <w:autoSpaceDN w:val="0"/>
        <w:adjustRightInd w:val="0"/>
        <w:ind w:firstLine="540"/>
        <w:jc w:val="both"/>
        <w:outlineLvl w:val="1"/>
      </w:pPr>
      <w:r>
        <w:t>-</w:t>
      </w:r>
      <w:r>
        <w:tab/>
        <w:t>определение численного и персонального состава рабочих групп, формируемых для проведения  контрольных и экспертно-аналитических мероприятий;</w:t>
      </w:r>
    </w:p>
    <w:p w:rsidR="00EF38F3" w:rsidRDefault="00EF38F3" w:rsidP="00EF38F3">
      <w:pPr>
        <w:autoSpaceDE w:val="0"/>
        <w:autoSpaceDN w:val="0"/>
        <w:adjustRightInd w:val="0"/>
        <w:ind w:firstLine="540"/>
        <w:jc w:val="both"/>
        <w:outlineLvl w:val="1"/>
      </w:pPr>
      <w:r>
        <w:t>-</w:t>
      </w:r>
      <w:r>
        <w:tab/>
        <w:t>организацию документооборота в соответствии с установленным порядком ведения дел».</w:t>
      </w:r>
    </w:p>
    <w:p w:rsidR="00EF38F3" w:rsidRDefault="00EF38F3" w:rsidP="00EF38F3">
      <w:pPr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  <w:r>
        <w:t xml:space="preserve"> б) в пункте 9.4. слова «, а также заданий аудиторов Контрольно-счетной палаты» заменить словами «, а также заданий аудитора Контрольно-счетной палаты». </w:t>
      </w:r>
    </w:p>
    <w:p w:rsidR="00A26E1B" w:rsidRPr="00FE2643" w:rsidRDefault="00E57F65" w:rsidP="00EF38F3">
      <w:pPr>
        <w:tabs>
          <w:tab w:val="left" w:pos="-142"/>
          <w:tab w:val="left" w:pos="709"/>
        </w:tabs>
        <w:spacing w:line="276" w:lineRule="auto"/>
        <w:ind w:right="57"/>
        <w:jc w:val="both"/>
      </w:pPr>
      <w:r w:rsidRPr="00FE2643">
        <w:t xml:space="preserve">          </w:t>
      </w:r>
      <w:r w:rsidR="008E6846" w:rsidRPr="00FE2643">
        <w:t xml:space="preserve"> </w:t>
      </w:r>
      <w:r w:rsidR="00EF38F3">
        <w:t xml:space="preserve"> 2</w:t>
      </w:r>
      <w:r w:rsidR="003742A3" w:rsidRPr="00FE2643">
        <w:t xml:space="preserve">. </w:t>
      </w:r>
      <w:r w:rsidR="00427973" w:rsidRPr="00FE2643">
        <w:t xml:space="preserve"> </w:t>
      </w:r>
      <w:r w:rsidR="00C46E54" w:rsidRPr="00FE2643">
        <w:t>Контроль над</w:t>
      </w:r>
      <w:r w:rsidR="003742A3" w:rsidRPr="00FE2643">
        <w:t xml:space="preserve"> исполнением настоящего распоряжения </w:t>
      </w:r>
      <w:r w:rsidR="006D4FC4" w:rsidRPr="00FE2643">
        <w:t>оставляю за собой.</w:t>
      </w:r>
    </w:p>
    <w:p w:rsidR="0037574E" w:rsidRDefault="0037574E" w:rsidP="00672405">
      <w:pPr>
        <w:spacing w:line="276" w:lineRule="auto"/>
        <w:jc w:val="both"/>
      </w:pPr>
    </w:p>
    <w:p w:rsidR="0037574E" w:rsidRPr="00FE2643" w:rsidRDefault="0037574E" w:rsidP="00EF38F3">
      <w:pPr>
        <w:jc w:val="both"/>
      </w:pPr>
    </w:p>
    <w:p w:rsidR="003742A3" w:rsidRPr="00FE2643" w:rsidRDefault="00E3528B" w:rsidP="00EF38F3">
      <w:pPr>
        <w:jc w:val="both"/>
      </w:pPr>
      <w:r w:rsidRPr="00FE2643">
        <w:t>П</w:t>
      </w:r>
      <w:r w:rsidR="003742A3" w:rsidRPr="00FE2643">
        <w:t>редседател</w:t>
      </w:r>
      <w:r w:rsidRPr="00FE2643">
        <w:t>ь</w:t>
      </w:r>
      <w:r w:rsidR="003742A3" w:rsidRPr="00FE2643">
        <w:tab/>
        <w:t xml:space="preserve"> </w:t>
      </w:r>
    </w:p>
    <w:p w:rsidR="00737162" w:rsidRDefault="003742A3" w:rsidP="00EF38F3">
      <w:pPr>
        <w:jc w:val="both"/>
        <w:rPr>
          <w:color w:val="FF0000"/>
        </w:rPr>
      </w:pPr>
      <w:r w:rsidRPr="00FE2643">
        <w:t>Контрольно-счетной палаты</w:t>
      </w:r>
      <w:r w:rsidRPr="00FE2643">
        <w:tab/>
      </w:r>
      <w:r w:rsidRPr="00FE2643">
        <w:tab/>
      </w:r>
      <w:r w:rsidRPr="00FE2643">
        <w:tab/>
      </w:r>
      <w:r w:rsidRPr="00FE2643">
        <w:tab/>
      </w:r>
      <w:r w:rsidRPr="00FE2643">
        <w:tab/>
      </w:r>
      <w:r w:rsidR="00EF38F3">
        <w:tab/>
      </w:r>
      <w:r w:rsidR="009422D5" w:rsidRPr="00FE2643">
        <w:t xml:space="preserve">                 </w:t>
      </w:r>
      <w:r w:rsidR="00745BB6" w:rsidRPr="00FE2643">
        <w:t xml:space="preserve">         </w:t>
      </w:r>
      <w:r w:rsidR="00E3528B" w:rsidRPr="00FE2643">
        <w:t>В.В.</w:t>
      </w:r>
      <w:r w:rsidR="00174AC9">
        <w:t xml:space="preserve"> </w:t>
      </w:r>
      <w:r w:rsidR="00852933" w:rsidRPr="00FE2643">
        <w:t>Бобрик</w:t>
      </w:r>
      <w:r w:rsidR="00737162">
        <w:rPr>
          <w:color w:val="FF0000"/>
        </w:rPr>
        <w:t xml:space="preserve">                 </w:t>
      </w:r>
    </w:p>
    <w:p w:rsidR="00737162" w:rsidRDefault="00737162" w:rsidP="00737162">
      <w:pPr>
        <w:rPr>
          <w:color w:val="FF0000"/>
        </w:rPr>
      </w:pPr>
    </w:p>
    <w:p w:rsidR="00C4168D" w:rsidRDefault="00C4168D" w:rsidP="00737162">
      <w:pPr>
        <w:jc w:val="center"/>
        <w:rPr>
          <w:b/>
          <w:bCs/>
        </w:rPr>
      </w:pPr>
      <w:r w:rsidRPr="00745BB6">
        <w:rPr>
          <w:b/>
          <w:bCs/>
        </w:rPr>
        <w:lastRenderedPageBreak/>
        <w:t>Лист ознакомления</w:t>
      </w:r>
    </w:p>
    <w:p w:rsidR="00737162" w:rsidRPr="00745BB6" w:rsidRDefault="00737162" w:rsidP="00737162">
      <w:pPr>
        <w:jc w:val="center"/>
      </w:pPr>
    </w:p>
    <w:tbl>
      <w:tblPr>
        <w:tblW w:w="7514" w:type="dxa"/>
        <w:jc w:val="center"/>
        <w:tblLook w:val="0000" w:firstRow="0" w:lastRow="0" w:firstColumn="0" w:lastColumn="0" w:noHBand="0" w:noVBand="0"/>
      </w:tblPr>
      <w:tblGrid>
        <w:gridCol w:w="851"/>
        <w:gridCol w:w="2551"/>
        <w:gridCol w:w="851"/>
        <w:gridCol w:w="3261"/>
      </w:tblGrid>
      <w:tr w:rsidR="00C4168D" w:rsidRPr="00745BB6" w:rsidTr="00737162">
        <w:trPr>
          <w:trHeight w:val="397"/>
          <w:jc w:val="center"/>
        </w:trPr>
        <w:tc>
          <w:tcPr>
            <w:tcW w:w="7514" w:type="dxa"/>
            <w:gridSpan w:val="4"/>
            <w:vAlign w:val="center"/>
          </w:tcPr>
          <w:p w:rsidR="00C4168D" w:rsidRPr="00745BB6" w:rsidRDefault="00C4168D" w:rsidP="00074A45">
            <w:pPr>
              <w:jc w:val="center"/>
            </w:pPr>
            <w:r w:rsidRPr="00745BB6">
              <w:t xml:space="preserve">к распоряжению Контрольно-счетной палаты </w:t>
            </w:r>
          </w:p>
          <w:p w:rsidR="00C4168D" w:rsidRPr="00745BB6" w:rsidRDefault="00C4168D" w:rsidP="00074A45">
            <w:pPr>
              <w:jc w:val="center"/>
            </w:pPr>
            <w:r w:rsidRPr="00745BB6">
              <w:t>городского округа город Мегион</w:t>
            </w:r>
          </w:p>
          <w:p w:rsidR="00C4168D" w:rsidRPr="00745BB6" w:rsidRDefault="00C4168D" w:rsidP="00074A45">
            <w:pPr>
              <w:jc w:val="center"/>
            </w:pPr>
          </w:p>
        </w:tc>
      </w:tr>
      <w:tr w:rsidR="00C4168D" w:rsidRPr="00745BB6" w:rsidTr="00737162">
        <w:trPr>
          <w:trHeight w:val="806"/>
          <w:jc w:val="center"/>
        </w:trPr>
        <w:tc>
          <w:tcPr>
            <w:tcW w:w="7514" w:type="dxa"/>
            <w:gridSpan w:val="4"/>
            <w:vAlign w:val="center"/>
          </w:tcPr>
          <w:p w:rsidR="00737162" w:rsidRPr="00745BB6" w:rsidRDefault="00737162" w:rsidP="00174AC9">
            <w:pPr>
              <w:jc w:val="center"/>
            </w:pPr>
            <w:r>
              <w:t>«</w:t>
            </w:r>
            <w:r w:rsidRPr="00745BB6">
              <w:t>О внесении изменений в Регламент</w:t>
            </w:r>
            <w:r>
              <w:t xml:space="preserve">  Контрольно-счетной </w:t>
            </w:r>
            <w:r w:rsidRPr="00745BB6">
              <w:t>палаты</w:t>
            </w:r>
          </w:p>
          <w:p w:rsidR="00C4168D" w:rsidRPr="00745BB6" w:rsidRDefault="00737162" w:rsidP="00174AC9">
            <w:pPr>
              <w:jc w:val="center"/>
            </w:pPr>
            <w:r>
              <w:t>г</w:t>
            </w:r>
            <w:r w:rsidRPr="00745BB6">
              <w:t>ородского округа город Мегион</w:t>
            </w:r>
            <w:r w:rsidR="00C4168D" w:rsidRPr="00745BB6">
              <w:t>»</w:t>
            </w:r>
          </w:p>
          <w:p w:rsidR="00C4168D" w:rsidRPr="00745BB6" w:rsidRDefault="00C4168D" w:rsidP="00074A45">
            <w:pPr>
              <w:jc w:val="center"/>
            </w:pPr>
          </w:p>
        </w:tc>
      </w:tr>
      <w:tr w:rsidR="00C4168D" w:rsidRPr="00745BB6" w:rsidTr="00737162">
        <w:trPr>
          <w:trHeight w:val="397"/>
          <w:jc w:val="center"/>
        </w:trPr>
        <w:tc>
          <w:tcPr>
            <w:tcW w:w="851" w:type="dxa"/>
            <w:vAlign w:val="bottom"/>
          </w:tcPr>
          <w:p w:rsidR="00C4168D" w:rsidRPr="00F22DD1" w:rsidRDefault="00C4168D" w:rsidP="00074A45">
            <w:pPr>
              <w:pStyle w:val="a8"/>
              <w:rPr>
                <w:b/>
              </w:rPr>
            </w:pPr>
            <w:r w:rsidRPr="00F22DD1">
              <w:rPr>
                <w:b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68D" w:rsidRPr="00F22DD1" w:rsidRDefault="00F22DD1" w:rsidP="00074A45">
            <w:pPr>
              <w:pStyle w:val="a8"/>
              <w:rPr>
                <w:b/>
              </w:rPr>
            </w:pPr>
            <w:r w:rsidRPr="00F22DD1">
              <w:rPr>
                <w:b/>
              </w:rPr>
              <w:t>22.12.2014</w:t>
            </w:r>
          </w:p>
        </w:tc>
        <w:tc>
          <w:tcPr>
            <w:tcW w:w="851" w:type="dxa"/>
            <w:vAlign w:val="bottom"/>
          </w:tcPr>
          <w:p w:rsidR="00C4168D" w:rsidRPr="00F22DD1" w:rsidRDefault="00C4168D" w:rsidP="00074A45">
            <w:pPr>
              <w:pStyle w:val="a8"/>
              <w:rPr>
                <w:b/>
              </w:rPr>
            </w:pPr>
            <w:r w:rsidRPr="00F22DD1">
              <w:rPr>
                <w:b/>
              </w:rPr>
              <w:t>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68D" w:rsidRPr="00F22DD1" w:rsidRDefault="00F22DD1" w:rsidP="00074A45">
            <w:pPr>
              <w:pStyle w:val="a8"/>
              <w:rPr>
                <w:b/>
              </w:rPr>
            </w:pPr>
            <w:r w:rsidRPr="00F22DD1">
              <w:rPr>
                <w:b/>
              </w:rPr>
              <w:t>67</w:t>
            </w:r>
          </w:p>
        </w:tc>
      </w:tr>
    </w:tbl>
    <w:p w:rsidR="00C4168D" w:rsidRPr="00745BB6" w:rsidRDefault="00C4168D" w:rsidP="00C4168D"/>
    <w:p w:rsidR="00C4168D" w:rsidRPr="00745BB6" w:rsidRDefault="00C4168D" w:rsidP="00C4168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1985"/>
        <w:gridCol w:w="2003"/>
        <w:gridCol w:w="1658"/>
        <w:gridCol w:w="1549"/>
      </w:tblGrid>
      <w:tr w:rsidR="00C4168D" w:rsidRPr="00745BB6" w:rsidTr="00C4168D">
        <w:trPr>
          <w:trHeight w:val="4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8D" w:rsidRPr="00745BB6" w:rsidRDefault="00C4168D" w:rsidP="00074A45">
            <w:pPr>
              <w:pStyle w:val="a6"/>
              <w:tabs>
                <w:tab w:val="left" w:pos="708"/>
              </w:tabs>
              <w:jc w:val="center"/>
            </w:pPr>
            <w:r w:rsidRPr="00745BB6">
              <w:t>Должность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8D" w:rsidRPr="00745BB6" w:rsidRDefault="00C4168D" w:rsidP="00074A45">
            <w:pPr>
              <w:spacing w:line="360" w:lineRule="auto"/>
              <w:jc w:val="center"/>
            </w:pPr>
            <w:r w:rsidRPr="00745BB6">
              <w:t>ФИО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8D" w:rsidRPr="00745BB6" w:rsidRDefault="00C4168D" w:rsidP="00074A45">
            <w:pPr>
              <w:jc w:val="center"/>
            </w:pPr>
            <w:r w:rsidRPr="00745BB6">
              <w:t>Подпись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8D" w:rsidRPr="00745BB6" w:rsidRDefault="00C4168D" w:rsidP="00074A45">
            <w:pPr>
              <w:jc w:val="center"/>
            </w:pPr>
            <w:r w:rsidRPr="00745BB6">
              <w:t>Дата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8D" w:rsidRPr="00745BB6" w:rsidRDefault="00C4168D" w:rsidP="00074A45">
            <w:pPr>
              <w:jc w:val="center"/>
            </w:pPr>
            <w:r w:rsidRPr="00745BB6">
              <w:t>Примечание</w:t>
            </w:r>
          </w:p>
        </w:tc>
      </w:tr>
      <w:tr w:rsidR="000906C9" w:rsidRPr="00EF38F3" w:rsidTr="00C4168D">
        <w:trPr>
          <w:trHeight w:val="4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C9" w:rsidRPr="00EF38F3" w:rsidRDefault="000906C9" w:rsidP="00C4168D">
            <w:pPr>
              <w:pStyle w:val="a6"/>
              <w:tabs>
                <w:tab w:val="left" w:pos="708"/>
              </w:tabs>
              <w:rPr>
                <w:sz w:val="20"/>
                <w:szCs w:val="20"/>
              </w:rPr>
            </w:pPr>
            <w:r w:rsidRPr="00EF38F3">
              <w:rPr>
                <w:sz w:val="20"/>
                <w:szCs w:val="20"/>
              </w:rPr>
              <w:t>Заместитель председателя Контрольно-счетной палаты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C9" w:rsidRPr="00EF38F3" w:rsidRDefault="00541CB8" w:rsidP="00074A45">
            <w:pPr>
              <w:spacing w:line="360" w:lineRule="auto"/>
              <w:rPr>
                <w:sz w:val="20"/>
                <w:szCs w:val="20"/>
              </w:rPr>
            </w:pPr>
            <w:r w:rsidRPr="00EF38F3">
              <w:rPr>
                <w:sz w:val="20"/>
                <w:szCs w:val="20"/>
              </w:rPr>
              <w:t>Зырянова Н.М.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C9" w:rsidRPr="00EF38F3" w:rsidRDefault="000906C9" w:rsidP="00074A45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C9" w:rsidRPr="00EF38F3" w:rsidRDefault="000906C9" w:rsidP="00074A45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C9" w:rsidRPr="00EF38F3" w:rsidRDefault="000906C9" w:rsidP="00074A45">
            <w:pPr>
              <w:rPr>
                <w:sz w:val="20"/>
                <w:szCs w:val="20"/>
              </w:rPr>
            </w:pPr>
          </w:p>
        </w:tc>
      </w:tr>
      <w:tr w:rsidR="00C4168D" w:rsidRPr="00EF38F3" w:rsidTr="00C4168D">
        <w:trPr>
          <w:trHeight w:val="4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8D" w:rsidRPr="00EF38F3" w:rsidRDefault="00C4168D" w:rsidP="00C4168D">
            <w:pPr>
              <w:pStyle w:val="a6"/>
              <w:tabs>
                <w:tab w:val="left" w:pos="708"/>
              </w:tabs>
              <w:rPr>
                <w:sz w:val="20"/>
                <w:szCs w:val="20"/>
              </w:rPr>
            </w:pPr>
            <w:r w:rsidRPr="00EF38F3">
              <w:rPr>
                <w:sz w:val="20"/>
                <w:szCs w:val="20"/>
              </w:rPr>
              <w:t>Аудитор Контрольно-счетной палаты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8D" w:rsidRPr="00EF38F3" w:rsidRDefault="00C4168D" w:rsidP="00074A45">
            <w:pPr>
              <w:spacing w:line="360" w:lineRule="auto"/>
              <w:rPr>
                <w:sz w:val="20"/>
                <w:szCs w:val="20"/>
              </w:rPr>
            </w:pPr>
            <w:r w:rsidRPr="00EF38F3">
              <w:rPr>
                <w:sz w:val="20"/>
                <w:szCs w:val="20"/>
              </w:rPr>
              <w:t>Свиренкова О.В.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8D" w:rsidRPr="00EF38F3" w:rsidRDefault="00C4168D" w:rsidP="00074A45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8D" w:rsidRPr="00EF38F3" w:rsidRDefault="00C4168D" w:rsidP="00074A45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8D" w:rsidRPr="00EF38F3" w:rsidRDefault="00C4168D" w:rsidP="00074A45">
            <w:pPr>
              <w:rPr>
                <w:sz w:val="20"/>
                <w:szCs w:val="20"/>
              </w:rPr>
            </w:pPr>
          </w:p>
        </w:tc>
      </w:tr>
      <w:tr w:rsidR="000906C9" w:rsidRPr="00EF38F3" w:rsidTr="00C4168D">
        <w:trPr>
          <w:trHeight w:val="4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C9" w:rsidRPr="00EF38F3" w:rsidRDefault="000906C9" w:rsidP="00074A45">
            <w:pPr>
              <w:pStyle w:val="a6"/>
              <w:tabs>
                <w:tab w:val="left" w:pos="708"/>
              </w:tabs>
              <w:rPr>
                <w:sz w:val="20"/>
                <w:szCs w:val="20"/>
              </w:rPr>
            </w:pPr>
            <w:r w:rsidRPr="00EF38F3">
              <w:rPr>
                <w:sz w:val="20"/>
                <w:szCs w:val="20"/>
              </w:rPr>
              <w:t>Инспектор Контрольно-счетной палаты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C9" w:rsidRPr="00EF38F3" w:rsidRDefault="000906C9" w:rsidP="00074A45">
            <w:pPr>
              <w:spacing w:line="360" w:lineRule="auto"/>
              <w:rPr>
                <w:sz w:val="20"/>
                <w:szCs w:val="20"/>
              </w:rPr>
            </w:pPr>
            <w:r w:rsidRPr="00EF38F3">
              <w:rPr>
                <w:sz w:val="20"/>
                <w:szCs w:val="20"/>
              </w:rPr>
              <w:t>Козлова И.А.</w:t>
            </w:r>
            <w:r w:rsidR="0056510B" w:rsidRPr="00EF38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C9" w:rsidRPr="00EF38F3" w:rsidRDefault="000906C9" w:rsidP="00074A45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C9" w:rsidRPr="00EF38F3" w:rsidRDefault="000906C9" w:rsidP="00074A45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C9" w:rsidRPr="00EF38F3" w:rsidRDefault="000906C9" w:rsidP="00074A45">
            <w:pPr>
              <w:rPr>
                <w:sz w:val="20"/>
                <w:szCs w:val="20"/>
              </w:rPr>
            </w:pPr>
          </w:p>
        </w:tc>
      </w:tr>
      <w:tr w:rsidR="00C4168D" w:rsidRPr="00EF38F3" w:rsidTr="00C4168D">
        <w:trPr>
          <w:trHeight w:val="4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8D" w:rsidRPr="00EF38F3" w:rsidRDefault="00C4168D" w:rsidP="00074A45">
            <w:pPr>
              <w:pStyle w:val="a6"/>
              <w:tabs>
                <w:tab w:val="left" w:pos="708"/>
              </w:tabs>
              <w:rPr>
                <w:sz w:val="20"/>
                <w:szCs w:val="20"/>
              </w:rPr>
            </w:pPr>
            <w:r w:rsidRPr="00EF38F3">
              <w:rPr>
                <w:sz w:val="20"/>
                <w:szCs w:val="20"/>
              </w:rPr>
              <w:t>Инспектор Контрольно-счетной палаты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8D" w:rsidRPr="00EF38F3" w:rsidRDefault="00C4168D" w:rsidP="00074A45">
            <w:pPr>
              <w:spacing w:line="360" w:lineRule="auto"/>
              <w:rPr>
                <w:sz w:val="20"/>
                <w:szCs w:val="20"/>
              </w:rPr>
            </w:pPr>
            <w:r w:rsidRPr="00EF38F3">
              <w:rPr>
                <w:sz w:val="20"/>
                <w:szCs w:val="20"/>
              </w:rPr>
              <w:t>Ластовская Н.В.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8D" w:rsidRPr="00EF38F3" w:rsidRDefault="00C4168D" w:rsidP="00074A45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8D" w:rsidRPr="00EF38F3" w:rsidRDefault="00C4168D" w:rsidP="00074A45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8D" w:rsidRPr="00EF38F3" w:rsidRDefault="00C4168D" w:rsidP="00074A45">
            <w:pPr>
              <w:rPr>
                <w:sz w:val="20"/>
                <w:szCs w:val="20"/>
              </w:rPr>
            </w:pPr>
          </w:p>
        </w:tc>
      </w:tr>
      <w:tr w:rsidR="00C4168D" w:rsidRPr="00EF38F3" w:rsidTr="00C4168D">
        <w:trPr>
          <w:trHeight w:val="4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8D" w:rsidRPr="00EF38F3" w:rsidRDefault="00C4168D" w:rsidP="00074A45">
            <w:pPr>
              <w:pStyle w:val="a6"/>
              <w:tabs>
                <w:tab w:val="left" w:pos="708"/>
              </w:tabs>
              <w:rPr>
                <w:sz w:val="20"/>
                <w:szCs w:val="20"/>
              </w:rPr>
            </w:pPr>
            <w:r w:rsidRPr="00EF38F3">
              <w:rPr>
                <w:sz w:val="20"/>
                <w:szCs w:val="20"/>
              </w:rPr>
              <w:t>Инспектор Контрольно-счетной палаты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8D" w:rsidRPr="00EF38F3" w:rsidRDefault="00C4168D" w:rsidP="00074A45">
            <w:pPr>
              <w:spacing w:line="360" w:lineRule="auto"/>
              <w:rPr>
                <w:sz w:val="20"/>
                <w:szCs w:val="20"/>
              </w:rPr>
            </w:pPr>
            <w:r w:rsidRPr="00EF38F3">
              <w:rPr>
                <w:sz w:val="20"/>
                <w:szCs w:val="20"/>
              </w:rPr>
              <w:t>Куршина С.П.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8D" w:rsidRPr="00EF38F3" w:rsidRDefault="00C4168D" w:rsidP="00074A45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8D" w:rsidRPr="00EF38F3" w:rsidRDefault="00C4168D" w:rsidP="00074A45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8D" w:rsidRPr="00EF38F3" w:rsidRDefault="00C4168D" w:rsidP="00074A45">
            <w:pPr>
              <w:rPr>
                <w:sz w:val="20"/>
                <w:szCs w:val="20"/>
              </w:rPr>
            </w:pPr>
          </w:p>
        </w:tc>
      </w:tr>
    </w:tbl>
    <w:p w:rsidR="00C4168D" w:rsidRPr="00EF38F3" w:rsidRDefault="00C4168D">
      <w:pPr>
        <w:rPr>
          <w:sz w:val="20"/>
          <w:szCs w:val="20"/>
        </w:rPr>
      </w:pPr>
    </w:p>
    <w:p w:rsidR="00C4168D" w:rsidRPr="00745BB6" w:rsidRDefault="00C4168D"/>
    <w:sectPr w:rsidR="00C4168D" w:rsidRPr="00745BB6" w:rsidSect="00EF38F3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8F3" w:rsidRDefault="00EF38F3" w:rsidP="00EF38F3">
      <w:r>
        <w:separator/>
      </w:r>
    </w:p>
  </w:endnote>
  <w:endnote w:type="continuationSeparator" w:id="0">
    <w:p w:rsidR="00EF38F3" w:rsidRDefault="00EF38F3" w:rsidP="00EF3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8F3" w:rsidRDefault="00EF38F3" w:rsidP="00EF38F3">
      <w:r>
        <w:separator/>
      </w:r>
    </w:p>
  </w:footnote>
  <w:footnote w:type="continuationSeparator" w:id="0">
    <w:p w:rsidR="00EF38F3" w:rsidRDefault="00EF38F3" w:rsidP="00EF38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6558832"/>
      <w:docPartObj>
        <w:docPartGallery w:val="Page Numbers (Top of Page)"/>
        <w:docPartUnique/>
      </w:docPartObj>
    </w:sdtPr>
    <w:sdtEndPr/>
    <w:sdtContent>
      <w:p w:rsidR="00EF38F3" w:rsidRDefault="00EF38F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DD1">
          <w:rPr>
            <w:noProof/>
          </w:rPr>
          <w:t>3</w:t>
        </w:r>
        <w:r>
          <w:fldChar w:fldCharType="end"/>
        </w:r>
      </w:p>
    </w:sdtContent>
  </w:sdt>
  <w:p w:rsidR="00EF38F3" w:rsidRDefault="00EF38F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60051"/>
    <w:multiLevelType w:val="hybridMultilevel"/>
    <w:tmpl w:val="994C85B6"/>
    <w:lvl w:ilvl="0" w:tplc="F22E7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A971C4"/>
    <w:multiLevelType w:val="multilevel"/>
    <w:tmpl w:val="9454BE6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52F8396E"/>
    <w:multiLevelType w:val="hybridMultilevel"/>
    <w:tmpl w:val="CA908898"/>
    <w:lvl w:ilvl="0" w:tplc="F22E7E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2290E69"/>
    <w:multiLevelType w:val="hybridMultilevel"/>
    <w:tmpl w:val="2190DB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B3460C"/>
    <w:multiLevelType w:val="hybridMultilevel"/>
    <w:tmpl w:val="F8883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707109"/>
    <w:multiLevelType w:val="hybridMultilevel"/>
    <w:tmpl w:val="10E2F6C2"/>
    <w:lvl w:ilvl="0" w:tplc="1A8A5F3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EBE"/>
    <w:rsid w:val="000034B6"/>
    <w:rsid w:val="0000615D"/>
    <w:rsid w:val="00050252"/>
    <w:rsid w:val="000544C0"/>
    <w:rsid w:val="000549AF"/>
    <w:rsid w:val="0008375A"/>
    <w:rsid w:val="000906C9"/>
    <w:rsid w:val="000A604D"/>
    <w:rsid w:val="000C0EEA"/>
    <w:rsid w:val="000D6C7E"/>
    <w:rsid w:val="000E60FB"/>
    <w:rsid w:val="000F5747"/>
    <w:rsid w:val="001042ED"/>
    <w:rsid w:val="001073CF"/>
    <w:rsid w:val="00107B9E"/>
    <w:rsid w:val="00135318"/>
    <w:rsid w:val="00143516"/>
    <w:rsid w:val="00151F3A"/>
    <w:rsid w:val="001706BD"/>
    <w:rsid w:val="00174AC9"/>
    <w:rsid w:val="001918D4"/>
    <w:rsid w:val="001A1E69"/>
    <w:rsid w:val="001B2424"/>
    <w:rsid w:val="001C1268"/>
    <w:rsid w:val="001D337C"/>
    <w:rsid w:val="001E3F0A"/>
    <w:rsid w:val="001F195C"/>
    <w:rsid w:val="00211F40"/>
    <w:rsid w:val="002233D8"/>
    <w:rsid w:val="00225F8E"/>
    <w:rsid w:val="00231DB7"/>
    <w:rsid w:val="0024282E"/>
    <w:rsid w:val="00250DD9"/>
    <w:rsid w:val="00253231"/>
    <w:rsid w:val="00265210"/>
    <w:rsid w:val="00290D28"/>
    <w:rsid w:val="00291A09"/>
    <w:rsid w:val="002A1763"/>
    <w:rsid w:val="002B5393"/>
    <w:rsid w:val="002C2F83"/>
    <w:rsid w:val="002D03D8"/>
    <w:rsid w:val="003009D8"/>
    <w:rsid w:val="00301781"/>
    <w:rsid w:val="003318F8"/>
    <w:rsid w:val="00344749"/>
    <w:rsid w:val="00346096"/>
    <w:rsid w:val="0035057D"/>
    <w:rsid w:val="00351D4F"/>
    <w:rsid w:val="003542ED"/>
    <w:rsid w:val="00373EA5"/>
    <w:rsid w:val="00374183"/>
    <w:rsid w:val="003742A3"/>
    <w:rsid w:val="0037574E"/>
    <w:rsid w:val="00376994"/>
    <w:rsid w:val="00382EF1"/>
    <w:rsid w:val="003966B8"/>
    <w:rsid w:val="003A0926"/>
    <w:rsid w:val="003A5795"/>
    <w:rsid w:val="003B37E2"/>
    <w:rsid w:val="003E6A96"/>
    <w:rsid w:val="003F47D3"/>
    <w:rsid w:val="00406BCE"/>
    <w:rsid w:val="00424EDD"/>
    <w:rsid w:val="00427973"/>
    <w:rsid w:val="0043146F"/>
    <w:rsid w:val="004336FE"/>
    <w:rsid w:val="00437AE4"/>
    <w:rsid w:val="004413DA"/>
    <w:rsid w:val="0045724F"/>
    <w:rsid w:val="00457EBE"/>
    <w:rsid w:val="004744EA"/>
    <w:rsid w:val="00475EB3"/>
    <w:rsid w:val="00492AB4"/>
    <w:rsid w:val="004C432E"/>
    <w:rsid w:val="00500B95"/>
    <w:rsid w:val="00503278"/>
    <w:rsid w:val="005232BE"/>
    <w:rsid w:val="005366A3"/>
    <w:rsid w:val="0054196C"/>
    <w:rsid w:val="00541CB8"/>
    <w:rsid w:val="00550FF1"/>
    <w:rsid w:val="0056510B"/>
    <w:rsid w:val="00583A1D"/>
    <w:rsid w:val="00585F30"/>
    <w:rsid w:val="00590AFC"/>
    <w:rsid w:val="005942B3"/>
    <w:rsid w:val="005A79B3"/>
    <w:rsid w:val="005B7579"/>
    <w:rsid w:val="005C51E4"/>
    <w:rsid w:val="005D7E23"/>
    <w:rsid w:val="005F6E80"/>
    <w:rsid w:val="0062323B"/>
    <w:rsid w:val="0062324A"/>
    <w:rsid w:val="006522BE"/>
    <w:rsid w:val="00652F8B"/>
    <w:rsid w:val="00672405"/>
    <w:rsid w:val="006726D6"/>
    <w:rsid w:val="00673C42"/>
    <w:rsid w:val="006D4D2C"/>
    <w:rsid w:val="006D4FC4"/>
    <w:rsid w:val="007050A4"/>
    <w:rsid w:val="007208D3"/>
    <w:rsid w:val="00737162"/>
    <w:rsid w:val="00742882"/>
    <w:rsid w:val="0074519A"/>
    <w:rsid w:val="00745BB6"/>
    <w:rsid w:val="0076261F"/>
    <w:rsid w:val="00764E2E"/>
    <w:rsid w:val="007A01B6"/>
    <w:rsid w:val="007C0607"/>
    <w:rsid w:val="007D7DC1"/>
    <w:rsid w:val="007F7A82"/>
    <w:rsid w:val="00804085"/>
    <w:rsid w:val="00814F03"/>
    <w:rsid w:val="0083325B"/>
    <w:rsid w:val="0083485D"/>
    <w:rsid w:val="00834D2D"/>
    <w:rsid w:val="00843ADE"/>
    <w:rsid w:val="008476D2"/>
    <w:rsid w:val="00852933"/>
    <w:rsid w:val="00862C6E"/>
    <w:rsid w:val="0086510E"/>
    <w:rsid w:val="00867093"/>
    <w:rsid w:val="00871BF0"/>
    <w:rsid w:val="00890E2C"/>
    <w:rsid w:val="00895C27"/>
    <w:rsid w:val="008A11F9"/>
    <w:rsid w:val="008A3B67"/>
    <w:rsid w:val="008A688C"/>
    <w:rsid w:val="008B6B63"/>
    <w:rsid w:val="008D04AB"/>
    <w:rsid w:val="008D2ED2"/>
    <w:rsid w:val="008D3AD6"/>
    <w:rsid w:val="008D5FCF"/>
    <w:rsid w:val="008E6846"/>
    <w:rsid w:val="008F18AB"/>
    <w:rsid w:val="008F4AEF"/>
    <w:rsid w:val="008F7B5E"/>
    <w:rsid w:val="0090279F"/>
    <w:rsid w:val="00907E85"/>
    <w:rsid w:val="009114FF"/>
    <w:rsid w:val="00920FAA"/>
    <w:rsid w:val="00921BCE"/>
    <w:rsid w:val="00935E92"/>
    <w:rsid w:val="009422D5"/>
    <w:rsid w:val="009517E9"/>
    <w:rsid w:val="00972B74"/>
    <w:rsid w:val="009804E0"/>
    <w:rsid w:val="009838A5"/>
    <w:rsid w:val="00995DDB"/>
    <w:rsid w:val="009D2E38"/>
    <w:rsid w:val="009E0268"/>
    <w:rsid w:val="009F50D4"/>
    <w:rsid w:val="00A11CCE"/>
    <w:rsid w:val="00A26E1B"/>
    <w:rsid w:val="00A66797"/>
    <w:rsid w:val="00A82B72"/>
    <w:rsid w:val="00A82F30"/>
    <w:rsid w:val="00AA0BBC"/>
    <w:rsid w:val="00AA2E14"/>
    <w:rsid w:val="00AB69EA"/>
    <w:rsid w:val="00AC5330"/>
    <w:rsid w:val="00AD0642"/>
    <w:rsid w:val="00AD5D2F"/>
    <w:rsid w:val="00B13091"/>
    <w:rsid w:val="00B166B5"/>
    <w:rsid w:val="00B31229"/>
    <w:rsid w:val="00B5013B"/>
    <w:rsid w:val="00B51A8C"/>
    <w:rsid w:val="00B53BC6"/>
    <w:rsid w:val="00B922D5"/>
    <w:rsid w:val="00B93CFA"/>
    <w:rsid w:val="00B94344"/>
    <w:rsid w:val="00BA0959"/>
    <w:rsid w:val="00BC1623"/>
    <w:rsid w:val="00BF7C04"/>
    <w:rsid w:val="00C076DF"/>
    <w:rsid w:val="00C23BA2"/>
    <w:rsid w:val="00C36C0B"/>
    <w:rsid w:val="00C4168D"/>
    <w:rsid w:val="00C46E54"/>
    <w:rsid w:val="00C52239"/>
    <w:rsid w:val="00C66962"/>
    <w:rsid w:val="00C67D5B"/>
    <w:rsid w:val="00C84AC4"/>
    <w:rsid w:val="00CB1665"/>
    <w:rsid w:val="00CF0F4D"/>
    <w:rsid w:val="00D26A5A"/>
    <w:rsid w:val="00D35024"/>
    <w:rsid w:val="00D3686F"/>
    <w:rsid w:val="00D54D5C"/>
    <w:rsid w:val="00D5792F"/>
    <w:rsid w:val="00D60413"/>
    <w:rsid w:val="00D84DC7"/>
    <w:rsid w:val="00D966DA"/>
    <w:rsid w:val="00DC1A0D"/>
    <w:rsid w:val="00DE2F44"/>
    <w:rsid w:val="00E13910"/>
    <w:rsid w:val="00E145FE"/>
    <w:rsid w:val="00E3528B"/>
    <w:rsid w:val="00E42A33"/>
    <w:rsid w:val="00E47B15"/>
    <w:rsid w:val="00E57F65"/>
    <w:rsid w:val="00E62EC1"/>
    <w:rsid w:val="00E84237"/>
    <w:rsid w:val="00E84900"/>
    <w:rsid w:val="00E97656"/>
    <w:rsid w:val="00EB359A"/>
    <w:rsid w:val="00EC10A1"/>
    <w:rsid w:val="00EC7C77"/>
    <w:rsid w:val="00ED739F"/>
    <w:rsid w:val="00EF38F3"/>
    <w:rsid w:val="00F06E94"/>
    <w:rsid w:val="00F12E75"/>
    <w:rsid w:val="00F22DD1"/>
    <w:rsid w:val="00F25059"/>
    <w:rsid w:val="00F3594B"/>
    <w:rsid w:val="00F42BA7"/>
    <w:rsid w:val="00F50A4D"/>
    <w:rsid w:val="00F50B2D"/>
    <w:rsid w:val="00F52AD4"/>
    <w:rsid w:val="00F56BB6"/>
    <w:rsid w:val="00F633C3"/>
    <w:rsid w:val="00F71591"/>
    <w:rsid w:val="00FA427A"/>
    <w:rsid w:val="00FB06AA"/>
    <w:rsid w:val="00FB2D26"/>
    <w:rsid w:val="00FC1343"/>
    <w:rsid w:val="00FE2643"/>
    <w:rsid w:val="00FF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rsid w:val="003742A3"/>
    <w:pPr>
      <w:spacing w:after="100" w:afterAutospacing="1"/>
      <w:ind w:firstLine="540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3742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42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2A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26E1B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paragraph" w:styleId="a6">
    <w:name w:val="header"/>
    <w:basedOn w:val="a"/>
    <w:link w:val="a7"/>
    <w:uiPriority w:val="99"/>
    <w:rsid w:val="00C416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416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C4168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416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E3528B"/>
    <w:pPr>
      <w:spacing w:before="100" w:beforeAutospacing="1" w:after="100" w:afterAutospacing="1"/>
    </w:pPr>
  </w:style>
  <w:style w:type="paragraph" w:styleId="ab">
    <w:name w:val="footer"/>
    <w:basedOn w:val="a"/>
    <w:link w:val="ac"/>
    <w:uiPriority w:val="99"/>
    <w:unhideWhenUsed/>
    <w:rsid w:val="00EF38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F38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rsid w:val="003742A3"/>
    <w:pPr>
      <w:spacing w:after="100" w:afterAutospacing="1"/>
      <w:ind w:firstLine="540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3742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42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2A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26E1B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paragraph" w:styleId="a6">
    <w:name w:val="header"/>
    <w:basedOn w:val="a"/>
    <w:link w:val="a7"/>
    <w:uiPriority w:val="99"/>
    <w:rsid w:val="00C416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416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C4168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416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E3528B"/>
    <w:pPr>
      <w:spacing w:before="100" w:beforeAutospacing="1" w:after="100" w:afterAutospacing="1"/>
    </w:pPr>
  </w:style>
  <w:style w:type="paragraph" w:styleId="ab">
    <w:name w:val="footer"/>
    <w:basedOn w:val="a"/>
    <w:link w:val="ac"/>
    <w:uiPriority w:val="99"/>
    <w:unhideWhenUsed/>
    <w:rsid w:val="00EF38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F38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8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CEABA-1CA2-49AC-A63A-C4F7EACF4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Ластовская Наталья Владимировна</dc:creator>
  <cp:lastModifiedBy>Зырянова Наталья Михайловна</cp:lastModifiedBy>
  <cp:revision>5</cp:revision>
  <cp:lastPrinted>2014-12-22T11:38:00Z</cp:lastPrinted>
  <dcterms:created xsi:type="dcterms:W3CDTF">2014-12-19T06:43:00Z</dcterms:created>
  <dcterms:modified xsi:type="dcterms:W3CDTF">2014-12-22T11:38:00Z</dcterms:modified>
</cp:coreProperties>
</file>