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BBE" w:rsidRPr="00196BBE" w:rsidRDefault="00196BBE" w:rsidP="00196BBE">
      <w:pPr>
        <w:jc w:val="center"/>
        <w:rPr>
          <w:b/>
          <w:bCs/>
          <w:sz w:val="24"/>
          <w:szCs w:val="24"/>
        </w:rPr>
      </w:pPr>
      <w:r w:rsidRPr="00196BBE">
        <w:rPr>
          <w:b/>
          <w:bCs/>
          <w:sz w:val="24"/>
          <w:szCs w:val="24"/>
        </w:rPr>
        <w:t>Сведения</w:t>
      </w:r>
    </w:p>
    <w:p w:rsidR="00196BBE" w:rsidRPr="00196BBE" w:rsidRDefault="00196BBE" w:rsidP="00196BBE">
      <w:pPr>
        <w:jc w:val="center"/>
        <w:rPr>
          <w:b/>
          <w:bCs/>
          <w:sz w:val="24"/>
          <w:szCs w:val="24"/>
        </w:rPr>
      </w:pPr>
      <w:r w:rsidRPr="00196BBE">
        <w:rPr>
          <w:b/>
          <w:bCs/>
          <w:sz w:val="24"/>
          <w:szCs w:val="24"/>
        </w:rPr>
        <w:t>о доходах, расходах, об имуществе</w:t>
      </w:r>
    </w:p>
    <w:p w:rsidR="00196BBE" w:rsidRPr="00196BBE" w:rsidRDefault="00196BBE" w:rsidP="00196BBE">
      <w:pPr>
        <w:jc w:val="center"/>
        <w:rPr>
          <w:b/>
          <w:bCs/>
          <w:sz w:val="24"/>
          <w:szCs w:val="24"/>
        </w:rPr>
      </w:pPr>
      <w:r w:rsidRPr="00196BBE">
        <w:rPr>
          <w:b/>
          <w:bCs/>
          <w:sz w:val="24"/>
          <w:szCs w:val="24"/>
        </w:rPr>
        <w:t>и обязательствах имущественного характера</w:t>
      </w:r>
    </w:p>
    <w:p w:rsidR="00196BBE" w:rsidRPr="00196BBE" w:rsidRDefault="00196BBE" w:rsidP="00196BBE">
      <w:pPr>
        <w:jc w:val="center"/>
        <w:rPr>
          <w:b/>
          <w:bCs/>
          <w:sz w:val="24"/>
          <w:szCs w:val="24"/>
        </w:rPr>
      </w:pPr>
      <w:r w:rsidRPr="00196BBE">
        <w:rPr>
          <w:b/>
          <w:bCs/>
          <w:sz w:val="24"/>
          <w:szCs w:val="24"/>
        </w:rPr>
        <w:t>аудитора Контрольно-счетной палаты города Мегиона</w:t>
      </w:r>
    </w:p>
    <w:p w:rsidR="00196BBE" w:rsidRDefault="00196BBE" w:rsidP="00196BBE">
      <w:pPr>
        <w:jc w:val="center"/>
        <w:rPr>
          <w:b/>
          <w:bCs/>
        </w:rPr>
      </w:pPr>
      <w:r>
        <w:rPr>
          <w:b/>
          <w:bCs/>
        </w:rPr>
        <w:t>(полное наименование должности)</w:t>
      </w:r>
    </w:p>
    <w:p w:rsidR="00196BBE" w:rsidRPr="00196BBE" w:rsidRDefault="00196BBE" w:rsidP="00196BBE">
      <w:pPr>
        <w:jc w:val="center"/>
        <w:rPr>
          <w:b/>
          <w:bCs/>
          <w:sz w:val="24"/>
          <w:szCs w:val="24"/>
        </w:rPr>
      </w:pPr>
      <w:r w:rsidRPr="00196BBE">
        <w:rPr>
          <w:b/>
          <w:bCs/>
          <w:sz w:val="24"/>
          <w:szCs w:val="24"/>
        </w:rPr>
        <w:t xml:space="preserve">за период с 1 января по 31 декабря </w:t>
      </w:r>
      <w:r w:rsidRPr="00196BBE">
        <w:rPr>
          <w:b/>
          <w:bCs/>
          <w:sz w:val="24"/>
          <w:szCs w:val="24"/>
        </w:rPr>
        <w:t>2020</w:t>
      </w:r>
      <w:r w:rsidRPr="00196BBE">
        <w:rPr>
          <w:b/>
          <w:bCs/>
          <w:sz w:val="24"/>
          <w:szCs w:val="24"/>
        </w:rPr>
        <w:t xml:space="preserve"> года</w:t>
      </w:r>
    </w:p>
    <w:p w:rsidR="00196BBE" w:rsidRDefault="00196BBE" w:rsidP="00196BBE">
      <w:pPr>
        <w:jc w:val="both"/>
      </w:pPr>
    </w:p>
    <w:tbl>
      <w:tblPr>
        <w:tblW w:w="148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0"/>
        <w:gridCol w:w="1200"/>
        <w:gridCol w:w="1636"/>
        <w:gridCol w:w="720"/>
        <w:gridCol w:w="1406"/>
        <w:gridCol w:w="1207"/>
        <w:gridCol w:w="1200"/>
        <w:gridCol w:w="720"/>
        <w:gridCol w:w="1200"/>
        <w:gridCol w:w="1920"/>
      </w:tblGrid>
      <w:tr w:rsidR="00196BBE" w:rsidRPr="003C6E0D" w:rsidTr="00196BB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pPr>
              <w:jc w:val="both"/>
            </w:pPr>
          </w:p>
        </w:tc>
        <w:tc>
          <w:tcPr>
            <w:tcW w:w="12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pPr>
              <w:jc w:val="center"/>
            </w:pPr>
            <w:r w:rsidRPr="003C6E0D">
              <w:t>Годовой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доход за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отчетный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год</w:t>
            </w:r>
          </w:p>
          <w:p w:rsidR="00196BBE" w:rsidRPr="003C6E0D" w:rsidRDefault="00196BBE" w:rsidP="00196BBE">
            <w:pPr>
              <w:jc w:val="center"/>
            </w:pPr>
            <w:r w:rsidRPr="003C6E0D">
              <w:t xml:space="preserve">(руб.) </w:t>
            </w:r>
            <w:r>
              <w:t>*</w:t>
            </w:r>
          </w:p>
        </w:tc>
        <w:tc>
          <w:tcPr>
            <w:tcW w:w="49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pPr>
              <w:jc w:val="center"/>
            </w:pPr>
            <w:r w:rsidRPr="003C6E0D">
              <w:t>Перечень объектов недвижимого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имущества и транспортных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средств, принадлежащих на праве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собственности (источники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получения средств, за счет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которых совершена сделка)</w:t>
            </w:r>
          </w:p>
        </w:tc>
        <w:tc>
          <w:tcPr>
            <w:tcW w:w="31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pPr>
              <w:jc w:val="center"/>
            </w:pPr>
            <w:r w:rsidRPr="003C6E0D">
              <w:t>Перечень объектов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недвижимого имущества,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находящегося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в пользовании</w:t>
            </w:r>
          </w:p>
        </w:tc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pPr>
              <w:jc w:val="center"/>
            </w:pPr>
            <w:r w:rsidRPr="003C6E0D">
              <w:t>Сведения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об источниках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получения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средств, за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счет которых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совершена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сделка по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приобретению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ценных бумаг,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акций (долей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участия, паев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в уставных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(складочных)</w:t>
            </w:r>
          </w:p>
          <w:p w:rsidR="00196BBE" w:rsidRPr="003C6E0D" w:rsidRDefault="00196BBE" w:rsidP="00196BBE">
            <w:pPr>
              <w:jc w:val="center"/>
            </w:pPr>
            <w:r w:rsidRPr="003C6E0D">
              <w:t>капиталах</w:t>
            </w:r>
          </w:p>
          <w:p w:rsidR="00196BBE" w:rsidRPr="003C6E0D" w:rsidRDefault="00196BBE" w:rsidP="00196BBE">
            <w:pPr>
              <w:jc w:val="center"/>
            </w:pPr>
            <w:r w:rsidRPr="003C6E0D">
              <w:t xml:space="preserve">организаций) </w:t>
            </w:r>
            <w:hyperlink w:anchor="Par83" w:history="1">
              <w:r w:rsidRPr="003C6E0D">
                <w:rPr>
                  <w:color w:val="0000FF"/>
                </w:rPr>
                <w:t>*</w:t>
              </w:r>
            </w:hyperlink>
            <w:r>
              <w:t>*</w:t>
            </w:r>
          </w:p>
        </w:tc>
      </w:tr>
      <w:tr w:rsidR="00196BBE" w:rsidRPr="003C6E0D" w:rsidTr="00196BB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pPr>
              <w:jc w:val="both"/>
            </w:pPr>
          </w:p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pPr>
              <w:jc w:val="both"/>
            </w:pP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r w:rsidRPr="003C6E0D">
              <w:t xml:space="preserve">  Вид   </w:t>
            </w:r>
          </w:p>
          <w:p w:rsidR="00196BBE" w:rsidRPr="003C6E0D" w:rsidRDefault="00196BBE" w:rsidP="0010467A">
            <w:r w:rsidRPr="003C6E0D">
              <w:t>объектов</w:t>
            </w:r>
          </w:p>
          <w:p w:rsidR="00196BBE" w:rsidRPr="003C6E0D" w:rsidRDefault="00196BBE" w:rsidP="0010467A">
            <w:proofErr w:type="spellStart"/>
            <w:r w:rsidRPr="003C6E0D">
              <w:t>недвижи</w:t>
            </w:r>
            <w:proofErr w:type="spellEnd"/>
            <w:r w:rsidRPr="003C6E0D">
              <w:t>-</w:t>
            </w:r>
          </w:p>
          <w:p w:rsidR="00196BBE" w:rsidRPr="003C6E0D" w:rsidRDefault="00196BBE" w:rsidP="0010467A">
            <w:r w:rsidRPr="003C6E0D">
              <w:t xml:space="preserve"> мости 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proofErr w:type="spellStart"/>
            <w:r w:rsidRPr="003C6E0D">
              <w:t>Пло</w:t>
            </w:r>
            <w:proofErr w:type="spellEnd"/>
            <w:r w:rsidRPr="003C6E0D">
              <w:t>-</w:t>
            </w:r>
          </w:p>
          <w:p w:rsidR="00196BBE" w:rsidRPr="003C6E0D" w:rsidRDefault="00196BBE" w:rsidP="0010467A">
            <w:proofErr w:type="spellStart"/>
            <w:r w:rsidRPr="003C6E0D">
              <w:t>щадь</w:t>
            </w:r>
            <w:proofErr w:type="spellEnd"/>
          </w:p>
          <w:p w:rsidR="00196BBE" w:rsidRPr="003C6E0D" w:rsidRDefault="00196BBE" w:rsidP="0010467A">
            <w:r w:rsidRPr="003C6E0D">
              <w:t>(кв.</w:t>
            </w:r>
          </w:p>
          <w:p w:rsidR="00196BBE" w:rsidRPr="003C6E0D" w:rsidRDefault="00196BBE" w:rsidP="0010467A">
            <w:r w:rsidRPr="003C6E0D">
              <w:t xml:space="preserve"> м) </w:t>
            </w:r>
          </w:p>
        </w:tc>
        <w:tc>
          <w:tcPr>
            <w:tcW w:w="1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r w:rsidRPr="003C6E0D">
              <w:t xml:space="preserve"> Страна </w:t>
            </w:r>
          </w:p>
          <w:p w:rsidR="00196BBE" w:rsidRPr="003C6E0D" w:rsidRDefault="00196BBE" w:rsidP="0010467A">
            <w:proofErr w:type="spellStart"/>
            <w:r w:rsidRPr="003C6E0D">
              <w:t>располо</w:t>
            </w:r>
            <w:proofErr w:type="spellEnd"/>
            <w:r w:rsidRPr="003C6E0D">
              <w:t>-</w:t>
            </w:r>
          </w:p>
          <w:p w:rsidR="00196BBE" w:rsidRPr="003C6E0D" w:rsidRDefault="00196BBE" w:rsidP="0010467A">
            <w:r w:rsidRPr="003C6E0D">
              <w:t xml:space="preserve"> </w:t>
            </w:r>
            <w:proofErr w:type="spellStart"/>
            <w:r w:rsidRPr="003C6E0D">
              <w:t>жения</w:t>
            </w:r>
            <w:proofErr w:type="spellEnd"/>
            <w:r w:rsidRPr="003C6E0D">
              <w:t xml:space="preserve">  </w:t>
            </w: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r w:rsidRPr="003C6E0D">
              <w:t xml:space="preserve"> Транс- </w:t>
            </w:r>
          </w:p>
          <w:p w:rsidR="00196BBE" w:rsidRPr="003C6E0D" w:rsidRDefault="00196BBE" w:rsidP="0010467A">
            <w:r w:rsidRPr="003C6E0D">
              <w:t xml:space="preserve">портные </w:t>
            </w:r>
          </w:p>
          <w:p w:rsidR="00196BBE" w:rsidRPr="003C6E0D" w:rsidRDefault="00196BBE" w:rsidP="0010467A">
            <w:r w:rsidRPr="003C6E0D">
              <w:t>средства</w:t>
            </w:r>
          </w:p>
          <w:p w:rsidR="00196BBE" w:rsidRPr="003C6E0D" w:rsidRDefault="00196BBE" w:rsidP="0010467A">
            <w:r w:rsidRPr="003C6E0D">
              <w:t xml:space="preserve"> (вид,  </w:t>
            </w:r>
          </w:p>
          <w:p w:rsidR="00196BBE" w:rsidRPr="003C6E0D" w:rsidRDefault="00196BBE" w:rsidP="0010467A">
            <w:r w:rsidRPr="003C6E0D">
              <w:t xml:space="preserve"> марка)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r w:rsidRPr="003C6E0D">
              <w:t xml:space="preserve">  Вид   </w:t>
            </w:r>
          </w:p>
          <w:p w:rsidR="00196BBE" w:rsidRPr="003C6E0D" w:rsidRDefault="00196BBE" w:rsidP="0010467A">
            <w:r w:rsidRPr="003C6E0D">
              <w:t>объектов</w:t>
            </w:r>
          </w:p>
          <w:p w:rsidR="00196BBE" w:rsidRPr="003C6E0D" w:rsidRDefault="00196BBE" w:rsidP="0010467A">
            <w:r w:rsidRPr="003C6E0D">
              <w:t xml:space="preserve"> </w:t>
            </w:r>
            <w:proofErr w:type="spellStart"/>
            <w:r w:rsidRPr="003C6E0D">
              <w:t>недви</w:t>
            </w:r>
            <w:proofErr w:type="spellEnd"/>
            <w:r w:rsidRPr="003C6E0D">
              <w:t xml:space="preserve">- </w:t>
            </w:r>
          </w:p>
          <w:p w:rsidR="00196BBE" w:rsidRPr="003C6E0D" w:rsidRDefault="00196BBE" w:rsidP="0010467A">
            <w:proofErr w:type="spellStart"/>
            <w:r w:rsidRPr="003C6E0D">
              <w:t>жимости</w:t>
            </w:r>
            <w:proofErr w:type="spellEnd"/>
            <w:r w:rsidRPr="003C6E0D">
              <w:t xml:space="preserve"> 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proofErr w:type="spellStart"/>
            <w:r w:rsidRPr="003C6E0D">
              <w:t>Пло</w:t>
            </w:r>
            <w:proofErr w:type="spellEnd"/>
            <w:r w:rsidRPr="003C6E0D">
              <w:t>-</w:t>
            </w:r>
          </w:p>
          <w:p w:rsidR="00196BBE" w:rsidRPr="003C6E0D" w:rsidRDefault="00196BBE" w:rsidP="0010467A">
            <w:proofErr w:type="spellStart"/>
            <w:r w:rsidRPr="003C6E0D">
              <w:t>щадь</w:t>
            </w:r>
            <w:proofErr w:type="spellEnd"/>
          </w:p>
          <w:p w:rsidR="00196BBE" w:rsidRPr="003C6E0D" w:rsidRDefault="00196BBE" w:rsidP="0010467A">
            <w:r w:rsidRPr="003C6E0D">
              <w:t>(кв.</w:t>
            </w:r>
          </w:p>
          <w:p w:rsidR="00196BBE" w:rsidRPr="003C6E0D" w:rsidRDefault="00196BBE" w:rsidP="0010467A">
            <w:r w:rsidRPr="003C6E0D">
              <w:t xml:space="preserve"> м)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>
            <w:r w:rsidRPr="003C6E0D">
              <w:t xml:space="preserve"> Страна </w:t>
            </w:r>
          </w:p>
          <w:p w:rsidR="00196BBE" w:rsidRPr="003C6E0D" w:rsidRDefault="00196BBE" w:rsidP="0010467A">
            <w:proofErr w:type="spellStart"/>
            <w:r w:rsidRPr="003C6E0D">
              <w:t>располо</w:t>
            </w:r>
            <w:proofErr w:type="spellEnd"/>
            <w:r w:rsidRPr="003C6E0D">
              <w:t>-</w:t>
            </w:r>
          </w:p>
          <w:p w:rsidR="00196BBE" w:rsidRPr="003C6E0D" w:rsidRDefault="00196BBE" w:rsidP="0010467A">
            <w:r w:rsidRPr="003C6E0D">
              <w:t xml:space="preserve"> </w:t>
            </w:r>
            <w:proofErr w:type="spellStart"/>
            <w:r w:rsidRPr="003C6E0D">
              <w:t>жения</w:t>
            </w:r>
            <w:proofErr w:type="spellEnd"/>
            <w:r w:rsidRPr="003C6E0D">
              <w:t xml:space="preserve">  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0467A"/>
        </w:tc>
      </w:tr>
      <w:tr w:rsidR="00196BBE" w:rsidRPr="003C6E0D" w:rsidTr="00EE48A6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Ластовская Наталья Владимировна</w:t>
            </w:r>
            <w:r w:rsidRPr="003C6E0D">
              <w:t xml:space="preserve">          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1 928 877,12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Квартира, совместная собственность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53,7</w:t>
            </w:r>
          </w:p>
        </w:tc>
        <w:tc>
          <w:tcPr>
            <w:tcW w:w="1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Российская Федерация</w:t>
            </w:r>
          </w:p>
        </w:tc>
        <w:tc>
          <w:tcPr>
            <w:tcW w:w="12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нет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Гараж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>
              <w:t>24,0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Российская Федерация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>
              <w:t>нет</w:t>
            </w:r>
          </w:p>
        </w:tc>
      </w:tr>
      <w:tr w:rsidR="00196BBE" w:rsidRPr="003C6E0D" w:rsidTr="00196BB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Default="00196BBE" w:rsidP="00196BBE"/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Default="00196BBE" w:rsidP="00196BBE"/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Земельный участок (огород)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300,0</w:t>
            </w:r>
          </w:p>
        </w:tc>
        <w:tc>
          <w:tcPr>
            <w:tcW w:w="1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Российская Федерация</w:t>
            </w:r>
          </w:p>
        </w:tc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</w:tr>
      <w:tr w:rsidR="00196BBE" w:rsidRPr="003C6E0D" w:rsidTr="00DB5767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Супруг</w:t>
            </w:r>
            <w:r w:rsidRPr="003C6E0D">
              <w:t xml:space="preserve">          </w:t>
            </w:r>
          </w:p>
        </w:tc>
        <w:tc>
          <w:tcPr>
            <w:tcW w:w="120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518 119,78</w:t>
            </w:r>
          </w:p>
        </w:tc>
        <w:tc>
          <w:tcPr>
            <w:tcW w:w="163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Квартира, совместная собственность</w:t>
            </w:r>
          </w:p>
        </w:tc>
        <w:tc>
          <w:tcPr>
            <w:tcW w:w="7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53,7</w:t>
            </w:r>
          </w:p>
        </w:tc>
        <w:tc>
          <w:tcPr>
            <w:tcW w:w="1406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Российская Федерация</w:t>
            </w:r>
          </w:p>
        </w:tc>
        <w:tc>
          <w:tcPr>
            <w:tcW w:w="1207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Легковой автомобиль КИА РИО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Гараж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>
              <w:t>24,0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r w:rsidRPr="00196BBE">
              <w:t>Российская Федерация</w:t>
            </w:r>
          </w:p>
        </w:tc>
        <w:tc>
          <w:tcPr>
            <w:tcW w:w="192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</w:tr>
      <w:tr w:rsidR="00196BBE" w:rsidRPr="003C6E0D" w:rsidTr="00196BB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Default="00196BBE" w:rsidP="00196BBE"/>
        </w:tc>
        <w:tc>
          <w:tcPr>
            <w:tcW w:w="12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Default="00196BBE" w:rsidP="00196BBE"/>
        </w:tc>
        <w:tc>
          <w:tcPr>
            <w:tcW w:w="163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</w:p>
        </w:tc>
        <w:tc>
          <w:tcPr>
            <w:tcW w:w="7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</w:p>
        </w:tc>
        <w:tc>
          <w:tcPr>
            <w:tcW w:w="14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</w:p>
        </w:tc>
        <w:tc>
          <w:tcPr>
            <w:tcW w:w="120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Default="00196BBE" w:rsidP="00196BBE">
            <w:pPr>
              <w:rPr>
                <w:sz w:val="22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Земельный участок (огород)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300,0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Российская Федерация</w:t>
            </w:r>
          </w:p>
        </w:tc>
        <w:tc>
          <w:tcPr>
            <w:tcW w:w="192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/>
        </w:tc>
      </w:tr>
      <w:tr w:rsidR="00196BBE" w:rsidRPr="003C6E0D" w:rsidTr="00196BBE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3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 w:rsidRPr="003C6E0D">
              <w:t xml:space="preserve">Несовершеннолетний ребенок </w:t>
            </w:r>
          </w:p>
          <w:p w:rsidR="00196BBE" w:rsidRPr="003C6E0D" w:rsidRDefault="00196BBE" w:rsidP="00196BBE">
            <w:r w:rsidRPr="003C6E0D">
              <w:t xml:space="preserve"> 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  <w:tc>
          <w:tcPr>
            <w:tcW w:w="163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  <w:tc>
          <w:tcPr>
            <w:tcW w:w="140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  <w:tc>
          <w:tcPr>
            <w:tcW w:w="120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Кв</w:t>
            </w:r>
            <w:r>
              <w:t>артира</w:t>
            </w: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53,7</w:t>
            </w: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196BBE" w:rsidRDefault="00196BBE" w:rsidP="00196BBE">
            <w:pPr>
              <w:jc w:val="both"/>
            </w:pPr>
            <w:r w:rsidRPr="00196BBE">
              <w:t>Российская Федерация</w:t>
            </w:r>
          </w:p>
        </w:tc>
        <w:tc>
          <w:tcPr>
            <w:tcW w:w="1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96BBE" w:rsidRPr="003C6E0D" w:rsidRDefault="00196BBE" w:rsidP="00196BBE">
            <w:r>
              <w:t>нет</w:t>
            </w:r>
          </w:p>
        </w:tc>
      </w:tr>
    </w:tbl>
    <w:p w:rsidR="00196BBE" w:rsidRDefault="00196BBE" w:rsidP="00196BBE">
      <w:pPr>
        <w:ind w:firstLine="540"/>
        <w:jc w:val="both"/>
      </w:pPr>
    </w:p>
    <w:p w:rsidR="00196BBE" w:rsidRDefault="00196BBE" w:rsidP="00196BBE">
      <w:pPr>
        <w:ind w:firstLine="540"/>
        <w:jc w:val="both"/>
      </w:pPr>
      <w:bookmarkStart w:id="0" w:name="Par83"/>
      <w:bookmarkEnd w:id="0"/>
      <w:r>
        <w:t xml:space="preserve">* - </w:t>
      </w:r>
      <w:r w:rsidRPr="00BB7A22">
        <w:t>по письменной просьбе лица, предоставляющего сведения о доходах, расходах, об имуществе и обязательствах имущественного характера, отдельной строкой указывается в том числе сумма дохода, полученного от продажи имущества либо осуществления иной деятельности в соответствии с федеральным законодательством</w:t>
      </w:r>
    </w:p>
    <w:p w:rsidR="00A10499" w:rsidRDefault="00196BBE" w:rsidP="00196BBE">
      <w:pPr>
        <w:ind w:firstLine="540"/>
        <w:jc w:val="both"/>
      </w:pPr>
      <w:r>
        <w:t xml:space="preserve">** - </w:t>
      </w:r>
      <w:r w:rsidRPr="00BB7A22">
        <w:t>информация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если общая сумма таких сделок превышает общий доход данного лица и его супруги (супруга) за три последних года, предшествующих отчетному периоду</w:t>
      </w:r>
      <w:bookmarkStart w:id="1" w:name="_GoBack"/>
      <w:bookmarkEnd w:id="1"/>
    </w:p>
    <w:sectPr w:rsidR="00A10499" w:rsidSect="00196BBE">
      <w:headerReference w:type="even" r:id="rId4"/>
      <w:headerReference w:type="default" r:id="rId5"/>
      <w:headerReference w:type="first" r:id="rId6"/>
      <w:pgSz w:w="16838" w:h="11906" w:orient="landscape"/>
      <w:pgMar w:top="426" w:right="1134" w:bottom="567" w:left="851" w:header="360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12" w:rsidRDefault="00196BBE" w:rsidP="0093049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6312" w:rsidRDefault="00196BBE" w:rsidP="0093049E">
    <w:pPr>
      <w:pStyle w:val="a3"/>
      <w:ind w:right="360"/>
    </w:pPr>
  </w:p>
  <w:p w:rsidR="00C96312" w:rsidRDefault="00196BBE"/>
  <w:p w:rsidR="00C96312" w:rsidRDefault="00196B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6C1F" w:rsidRDefault="00196BBE" w:rsidP="00630FDD">
    <w:pPr>
      <w:pStyle w:val="a3"/>
      <w:ind w:right="360"/>
      <w:jc w:val="right"/>
      <w:rPr>
        <w:sz w:val="24"/>
        <w:szCs w:val="24"/>
      </w:rPr>
    </w:pPr>
  </w:p>
  <w:p w:rsidR="00C96312" w:rsidRDefault="00196BBE" w:rsidP="00630FDD">
    <w:pPr>
      <w:pStyle w:val="a3"/>
      <w:ind w:right="360"/>
      <w:jc w:val="right"/>
    </w:pPr>
    <w:r w:rsidRPr="00A20398">
      <w:rPr>
        <w:sz w:val="24"/>
        <w:szCs w:val="24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312" w:rsidRDefault="00196BBE" w:rsidP="00630FDD">
    <w:pPr>
      <w:pStyle w:val="a3"/>
      <w:jc w:val="right"/>
    </w:pPr>
    <w:r w:rsidRPr="00A20398">
      <w:rPr>
        <w:sz w:val="24"/>
        <w:szCs w:val="2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6BBE"/>
    <w:rsid w:val="00196BBE"/>
    <w:rsid w:val="00A1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53E18C"/>
  <w15:chartTrackingRefBased/>
  <w15:docId w15:val="{F22BFAD1-80C6-430C-8F9C-D2CC55312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6BB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96BB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96BBE"/>
    <w:rPr>
      <w:rFonts w:ascii="Times New Roman" w:eastAsia="Calibri" w:hAnsi="Times New Roman" w:cs="Times New Roman"/>
      <w:sz w:val="20"/>
      <w:szCs w:val="20"/>
    </w:rPr>
  </w:style>
  <w:style w:type="character" w:styleId="a5">
    <w:name w:val="page number"/>
    <w:rsid w:val="00196BB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330</Words>
  <Characters>1884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Зырянова Наталья Михайловна</dc:creator>
  <cp:keywords/>
  <dc:description/>
  <cp:lastModifiedBy>Зырянова Наталья Михайловна</cp:lastModifiedBy>
  <cp:revision>1</cp:revision>
  <dcterms:created xsi:type="dcterms:W3CDTF">2021-04-28T06:56:00Z</dcterms:created>
  <dcterms:modified xsi:type="dcterms:W3CDTF">2021-04-28T07:25:00Z</dcterms:modified>
</cp:coreProperties>
</file>